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2488" w14:textId="2734940F" w:rsidR="002672D8" w:rsidRPr="002F76CD" w:rsidRDefault="007B7714" w:rsidP="002672D8">
      <w:pPr>
        <w:jc w:val="center"/>
        <w:rPr>
          <w:rFonts w:asciiTheme="minorBidi" w:hAnsiTheme="minorBidi"/>
          <w:b/>
          <w:bCs/>
          <w:spacing w:val="50"/>
        </w:rPr>
      </w:pPr>
      <w:r w:rsidRPr="002F76CD">
        <w:rPr>
          <w:rFonts w:asciiTheme="minorBidi" w:hAnsiTheme="minorBidi"/>
          <w:b/>
          <w:bCs/>
          <w:spacing w:val="50"/>
        </w:rPr>
        <w:t xml:space="preserve">Quiz </w:t>
      </w:r>
      <w:r w:rsidR="003102C9" w:rsidRPr="002F76CD">
        <w:rPr>
          <w:rFonts w:asciiTheme="minorBidi" w:hAnsiTheme="minorBidi"/>
          <w:b/>
          <w:bCs/>
          <w:spacing w:val="50"/>
        </w:rPr>
        <w:t>Marking Scheme</w:t>
      </w:r>
    </w:p>
    <w:p w14:paraId="07D131E9" w14:textId="33C4A000" w:rsidR="00D03ED6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 xml:space="preserve">Data </w:t>
      </w:r>
      <w:r w:rsidR="002B6521">
        <w:rPr>
          <w:rFonts w:asciiTheme="minorBidi" w:hAnsiTheme="minorBidi"/>
          <w:b/>
          <w:bCs/>
          <w:spacing w:val="50"/>
        </w:rPr>
        <w:t>Transmission</w:t>
      </w:r>
    </w:p>
    <w:p w14:paraId="2DC5CBE2" w14:textId="77777777" w:rsidR="002B6521" w:rsidRDefault="002B6521" w:rsidP="00D10F8A">
      <w:pPr>
        <w:rPr>
          <w:rFonts w:asciiTheme="minorBidi" w:hAnsiTheme="minorBidi"/>
          <w:b/>
          <w:bCs/>
          <w:spacing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6525"/>
        <w:gridCol w:w="1255"/>
      </w:tblGrid>
      <w:tr w:rsidR="00D10F8A" w14:paraId="516D4932" w14:textId="77777777" w:rsidTr="00D10F8A">
        <w:tc>
          <w:tcPr>
            <w:tcW w:w="1570" w:type="dxa"/>
          </w:tcPr>
          <w:p w14:paraId="7F63A434" w14:textId="7AA6DFD7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Question</w:t>
            </w:r>
          </w:p>
        </w:tc>
        <w:tc>
          <w:tcPr>
            <w:tcW w:w="6525" w:type="dxa"/>
          </w:tcPr>
          <w:p w14:paraId="2C9F66D0" w14:textId="5B4422DE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Answer</w:t>
            </w:r>
          </w:p>
        </w:tc>
        <w:tc>
          <w:tcPr>
            <w:tcW w:w="1255" w:type="dxa"/>
          </w:tcPr>
          <w:p w14:paraId="7A380037" w14:textId="2CB9B3D9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Marks</w:t>
            </w:r>
          </w:p>
        </w:tc>
      </w:tr>
      <w:tr w:rsidR="00D10F8A" w14:paraId="557E52B1" w14:textId="77777777" w:rsidTr="00D10F8A">
        <w:tc>
          <w:tcPr>
            <w:tcW w:w="1570" w:type="dxa"/>
          </w:tcPr>
          <w:p w14:paraId="1C64B0E2" w14:textId="14014843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1 a)</w:t>
            </w:r>
          </w:p>
        </w:tc>
        <w:tc>
          <w:tcPr>
            <w:tcW w:w="6525" w:type="dxa"/>
          </w:tcPr>
          <w:p w14:paraId="5DE28D7D" w14:textId="103DE153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D</w:t>
            </w:r>
          </w:p>
        </w:tc>
        <w:tc>
          <w:tcPr>
            <w:tcW w:w="1255" w:type="dxa"/>
          </w:tcPr>
          <w:p w14:paraId="575AE7E0" w14:textId="673CCF64" w:rsidR="00D10F8A" w:rsidRPr="00D10F8A" w:rsidRDefault="00D10F8A" w:rsidP="00D10F8A">
            <w:pPr>
              <w:rPr>
                <w:rFonts w:asciiTheme="minorBidi" w:hAnsiTheme="minorBidi"/>
                <w:spacing w:val="50"/>
              </w:rPr>
            </w:pPr>
            <w:r w:rsidRPr="00D10F8A">
              <w:rPr>
                <w:rFonts w:asciiTheme="minorBidi" w:hAnsiTheme="minorBidi"/>
                <w:spacing w:val="50"/>
              </w:rPr>
              <w:t>1</w:t>
            </w:r>
          </w:p>
        </w:tc>
      </w:tr>
      <w:tr w:rsidR="00D10F8A" w14:paraId="010C48EE" w14:textId="77777777" w:rsidTr="00D10F8A">
        <w:tc>
          <w:tcPr>
            <w:tcW w:w="1570" w:type="dxa"/>
          </w:tcPr>
          <w:p w14:paraId="77418B2F" w14:textId="44EFDEC6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b)</w:t>
            </w:r>
          </w:p>
        </w:tc>
        <w:tc>
          <w:tcPr>
            <w:tcW w:w="6525" w:type="dxa"/>
          </w:tcPr>
          <w:p w14:paraId="2885852F" w14:textId="311CBECA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packet</w:t>
            </w:r>
          </w:p>
        </w:tc>
        <w:tc>
          <w:tcPr>
            <w:tcW w:w="1255" w:type="dxa"/>
          </w:tcPr>
          <w:p w14:paraId="25532056" w14:textId="36D01184" w:rsidR="00D10F8A" w:rsidRPr="00D10F8A" w:rsidRDefault="00D10F8A" w:rsidP="00D10F8A">
            <w:pPr>
              <w:rPr>
                <w:rFonts w:asciiTheme="minorBidi" w:hAnsiTheme="minorBidi"/>
                <w:spacing w:val="50"/>
              </w:rPr>
            </w:pPr>
            <w:r w:rsidRPr="00D10F8A">
              <w:rPr>
                <w:rFonts w:asciiTheme="minorBidi" w:hAnsiTheme="minorBidi"/>
                <w:spacing w:val="50"/>
              </w:rPr>
              <w:t>1</w:t>
            </w:r>
          </w:p>
        </w:tc>
      </w:tr>
      <w:tr w:rsidR="00D10F8A" w14:paraId="45019A7C" w14:textId="77777777" w:rsidTr="00D10F8A">
        <w:tc>
          <w:tcPr>
            <w:tcW w:w="1570" w:type="dxa"/>
          </w:tcPr>
          <w:p w14:paraId="5C138A61" w14:textId="1EBC61DE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2a</w:t>
            </w:r>
          </w:p>
        </w:tc>
        <w:tc>
          <w:tcPr>
            <w:tcW w:w="6525" w:type="dxa"/>
          </w:tcPr>
          <w:p w14:paraId="5E027C9E" w14:textId="77777777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Any three from:</w:t>
            </w:r>
          </w:p>
          <w:p w14:paraId="20739BA2" w14:textId="107D5D9C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 xml:space="preserve"> A packet is split into three different sections</w:t>
            </w:r>
          </w:p>
          <w:p w14:paraId="0E264E5A" w14:textId="2BFFD439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 the header</w:t>
            </w:r>
          </w:p>
          <w:p w14:paraId="6E988485" w14:textId="69C4BE38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 the payload</w:t>
            </w:r>
          </w:p>
          <w:p w14:paraId="74B09243" w14:textId="1F39B556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 the trailer</w:t>
            </w:r>
          </w:p>
        </w:tc>
        <w:tc>
          <w:tcPr>
            <w:tcW w:w="1255" w:type="dxa"/>
          </w:tcPr>
          <w:p w14:paraId="34E80B2D" w14:textId="2D8AE695" w:rsidR="00D10F8A" w:rsidRPr="00D10F8A" w:rsidRDefault="00D10F8A" w:rsidP="00D10F8A">
            <w:pPr>
              <w:rPr>
                <w:rFonts w:asciiTheme="minorBidi" w:hAnsiTheme="minorBidi"/>
                <w:spacing w:val="50"/>
              </w:rPr>
            </w:pPr>
            <w:r>
              <w:rPr>
                <w:rFonts w:asciiTheme="minorBidi" w:hAnsiTheme="minorBidi"/>
                <w:spacing w:val="50"/>
              </w:rPr>
              <w:t>3</w:t>
            </w:r>
          </w:p>
        </w:tc>
      </w:tr>
      <w:tr w:rsidR="00D10F8A" w14:paraId="0A877305" w14:textId="77777777" w:rsidTr="00D10F8A">
        <w:tc>
          <w:tcPr>
            <w:tcW w:w="1570" w:type="dxa"/>
          </w:tcPr>
          <w:p w14:paraId="0FBF127F" w14:textId="7C8BE400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B</w:t>
            </w:r>
          </w:p>
        </w:tc>
        <w:tc>
          <w:tcPr>
            <w:tcW w:w="6525" w:type="dxa"/>
          </w:tcPr>
          <w:p w14:paraId="30355C51" w14:textId="456ED373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Router</w:t>
            </w:r>
          </w:p>
        </w:tc>
        <w:tc>
          <w:tcPr>
            <w:tcW w:w="1255" w:type="dxa"/>
          </w:tcPr>
          <w:p w14:paraId="0A236286" w14:textId="4AF0B164" w:rsidR="00D10F8A" w:rsidRPr="00D10F8A" w:rsidRDefault="00D10F8A" w:rsidP="00D10F8A">
            <w:pPr>
              <w:rPr>
                <w:rFonts w:asciiTheme="minorBidi" w:hAnsiTheme="minorBidi"/>
                <w:spacing w:val="50"/>
              </w:rPr>
            </w:pPr>
            <w:r>
              <w:rPr>
                <w:rFonts w:asciiTheme="minorBidi" w:hAnsiTheme="minorBidi"/>
                <w:spacing w:val="50"/>
              </w:rPr>
              <w:t>1</w:t>
            </w:r>
          </w:p>
        </w:tc>
      </w:tr>
      <w:tr w:rsidR="00D10F8A" w14:paraId="3D2EA030" w14:textId="77777777" w:rsidTr="00D10F8A">
        <w:tc>
          <w:tcPr>
            <w:tcW w:w="1570" w:type="dxa"/>
          </w:tcPr>
          <w:p w14:paraId="4965BB1C" w14:textId="6837F055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C</w:t>
            </w:r>
          </w:p>
        </w:tc>
        <w:tc>
          <w:tcPr>
            <w:tcW w:w="6525" w:type="dxa"/>
          </w:tcPr>
          <w:p w14:paraId="19CEA7B3" w14:textId="77777777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Any three from:</w:t>
            </w:r>
          </w:p>
          <w:p w14:paraId="28044CEE" w14:textId="1B66771C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The network may be spread over a long distance …</w:t>
            </w:r>
          </w:p>
          <w:p w14:paraId="48080434" w14:textId="6807CA45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 so it is more reliable</w:t>
            </w:r>
          </w:p>
          <w:p w14:paraId="76960C24" w14:textId="0DC9BD18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Bits will be sent/arrive in sequence</w:t>
            </w:r>
          </w:p>
          <w:p w14:paraId="755CA554" w14:textId="24CE52F7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…so bits less likely to be skewed</w:t>
            </w:r>
          </w:p>
          <w:p w14:paraId="7E3F8937" w14:textId="44D6746A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Less crosstalk/interference</w:t>
            </w:r>
          </w:p>
          <w:p w14:paraId="667FED01" w14:textId="26ED0BAF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… so less likely to have errors</w:t>
            </w:r>
          </w:p>
          <w:p w14:paraId="54B41A1A" w14:textId="0849A19E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The data may not need to be transmitted at a fast speed // data transmission speed of serial is adequate</w:t>
            </w:r>
          </w:p>
          <w:p w14:paraId="5EC80294" w14:textId="3BDCFAAB" w:rsidR="00D10F8A" w:rsidRPr="00076D62" w:rsidRDefault="00D10F8A" w:rsidP="00076D6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The cables in the network only use serial transmission</w:t>
            </w:r>
          </w:p>
        </w:tc>
        <w:tc>
          <w:tcPr>
            <w:tcW w:w="1255" w:type="dxa"/>
          </w:tcPr>
          <w:p w14:paraId="3A17C6B3" w14:textId="0ED21C0D" w:rsidR="00D10F8A" w:rsidRPr="00D10F8A" w:rsidRDefault="00D10F8A" w:rsidP="00D10F8A">
            <w:pPr>
              <w:rPr>
                <w:rFonts w:asciiTheme="minorBidi" w:hAnsiTheme="minorBidi"/>
                <w:spacing w:val="50"/>
              </w:rPr>
            </w:pPr>
            <w:r>
              <w:rPr>
                <w:rFonts w:asciiTheme="minorBidi" w:hAnsiTheme="minorBidi"/>
                <w:spacing w:val="50"/>
              </w:rPr>
              <w:t>3</w:t>
            </w:r>
          </w:p>
        </w:tc>
      </w:tr>
      <w:tr w:rsidR="00D10F8A" w14:paraId="7258E3AC" w14:textId="77777777" w:rsidTr="00D10F8A">
        <w:tc>
          <w:tcPr>
            <w:tcW w:w="1570" w:type="dxa"/>
          </w:tcPr>
          <w:p w14:paraId="5C0143B3" w14:textId="7AAF80F6" w:rsidR="00D10F8A" w:rsidRDefault="00D10F8A" w:rsidP="00D10F8A">
            <w:pPr>
              <w:rPr>
                <w:rFonts w:asciiTheme="minorBidi" w:hAnsiTheme="minorBidi"/>
                <w:b/>
                <w:bCs/>
                <w:spacing w:val="50"/>
              </w:rPr>
            </w:pPr>
            <w:r>
              <w:rPr>
                <w:rFonts w:asciiTheme="minorBidi" w:hAnsiTheme="minorBidi"/>
                <w:b/>
                <w:bCs/>
                <w:spacing w:val="50"/>
              </w:rPr>
              <w:t>d)</w:t>
            </w:r>
          </w:p>
        </w:tc>
        <w:tc>
          <w:tcPr>
            <w:tcW w:w="6525" w:type="dxa"/>
          </w:tcPr>
          <w:p w14:paraId="378F18C6" w14:textId="6DBA1F22" w:rsidR="00D10F8A" w:rsidRPr="00076D62" w:rsidRDefault="00D10F8A" w:rsidP="00076D62">
            <w:pPr>
              <w:rPr>
                <w:sz w:val="24"/>
                <w:szCs w:val="24"/>
              </w:rPr>
            </w:pPr>
            <w:r w:rsidRPr="00076D62">
              <w:rPr>
                <w:sz w:val="24"/>
                <w:szCs w:val="24"/>
              </w:rPr>
              <w:t>payload consists of the actual data being sent in the packet</w:t>
            </w:r>
          </w:p>
        </w:tc>
        <w:tc>
          <w:tcPr>
            <w:tcW w:w="1255" w:type="dxa"/>
          </w:tcPr>
          <w:p w14:paraId="07B6293E" w14:textId="61928EE2" w:rsidR="00D10F8A" w:rsidRDefault="00D10F8A" w:rsidP="00D10F8A">
            <w:pPr>
              <w:rPr>
                <w:rFonts w:asciiTheme="minorBidi" w:hAnsiTheme="minorBidi"/>
                <w:spacing w:val="50"/>
              </w:rPr>
            </w:pPr>
            <w:r>
              <w:rPr>
                <w:rFonts w:asciiTheme="minorBidi" w:hAnsiTheme="minorBidi"/>
                <w:spacing w:val="50"/>
              </w:rPr>
              <w:t>1</w:t>
            </w:r>
          </w:p>
        </w:tc>
      </w:tr>
    </w:tbl>
    <w:p w14:paraId="6B1BADE3" w14:textId="77777777" w:rsidR="00D10F8A" w:rsidRDefault="00D10F8A" w:rsidP="00D10F8A">
      <w:pPr>
        <w:rPr>
          <w:rFonts w:asciiTheme="minorBidi" w:hAnsiTheme="minorBidi"/>
          <w:b/>
          <w:bCs/>
          <w:spacing w:val="50"/>
        </w:rPr>
      </w:pPr>
    </w:p>
    <w:sectPr w:rsidR="00D10F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5361" w14:textId="77777777" w:rsidR="00E3722B" w:rsidRDefault="00E3722B" w:rsidP="008B08A4">
      <w:pPr>
        <w:spacing w:after="0" w:line="240" w:lineRule="auto"/>
      </w:pPr>
      <w:r>
        <w:separator/>
      </w:r>
    </w:p>
  </w:endnote>
  <w:endnote w:type="continuationSeparator" w:id="0">
    <w:p w14:paraId="7F86AF84" w14:textId="77777777" w:rsidR="00E3722B" w:rsidRDefault="00E3722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8DC5" w14:textId="1D33043F" w:rsidR="00CD5E11" w:rsidRPr="00CD5E11" w:rsidRDefault="00CD5E11" w:rsidP="00CD5E1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 – Yr VIII                                                  Quiz 5                                                                               Arif Hussain</w:t>
    </w:r>
  </w:p>
  <w:p w14:paraId="50C1AA11" w14:textId="77777777" w:rsidR="00CD5E11" w:rsidRDefault="00CD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96B6" w14:textId="77777777" w:rsidR="00E3722B" w:rsidRDefault="00E3722B" w:rsidP="008B08A4">
      <w:pPr>
        <w:spacing w:after="0" w:line="240" w:lineRule="auto"/>
      </w:pPr>
      <w:r>
        <w:separator/>
      </w:r>
    </w:p>
  </w:footnote>
  <w:footnote w:type="continuationSeparator" w:id="0">
    <w:p w14:paraId="79AA558D" w14:textId="77777777" w:rsidR="00E3722B" w:rsidRDefault="00E3722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894"/>
      <w:gridCol w:w="3338"/>
      <w:gridCol w:w="3128"/>
    </w:tblGrid>
    <w:tr w:rsidR="00CD5E11" w:rsidRPr="002813E0" w14:paraId="7B771037" w14:textId="77777777" w:rsidTr="00527BF2">
      <w:tc>
        <w:tcPr>
          <w:tcW w:w="3561" w:type="dxa"/>
          <w:shd w:val="clear" w:color="auto" w:fill="auto"/>
        </w:tcPr>
        <w:p w14:paraId="3A45772F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5FA272F" w14:textId="77777777" w:rsidR="00CD5E11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38BDF923" w14:textId="77777777" w:rsidR="00CD5E11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Marks: 10</w:t>
          </w:r>
        </w:p>
        <w:p w14:paraId="6B0B7CFE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32C70ED7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E4B49D7" wp14:editId="095CA21D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9911D9B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F29926E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8E37EF9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A8AD76C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CD5E11" w:rsidRDefault="008B08A4" w:rsidP="00C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3077"/>
    <w:multiLevelType w:val="hybridMultilevel"/>
    <w:tmpl w:val="DB20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  <w:num w:numId="3" w16cid:durableId="100848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76D62"/>
    <w:rsid w:val="000B483B"/>
    <w:rsid w:val="000F44A2"/>
    <w:rsid w:val="001773D6"/>
    <w:rsid w:val="001B23E8"/>
    <w:rsid w:val="002249C1"/>
    <w:rsid w:val="002440D4"/>
    <w:rsid w:val="00266CCD"/>
    <w:rsid w:val="002672D8"/>
    <w:rsid w:val="0028199B"/>
    <w:rsid w:val="00285D65"/>
    <w:rsid w:val="002B6521"/>
    <w:rsid w:val="002F76CD"/>
    <w:rsid w:val="003102C9"/>
    <w:rsid w:val="003154B7"/>
    <w:rsid w:val="003C0456"/>
    <w:rsid w:val="003E0A86"/>
    <w:rsid w:val="00503005"/>
    <w:rsid w:val="00507B54"/>
    <w:rsid w:val="00586F5A"/>
    <w:rsid w:val="0071215F"/>
    <w:rsid w:val="007656EB"/>
    <w:rsid w:val="00767A1B"/>
    <w:rsid w:val="0079228D"/>
    <w:rsid w:val="007B7714"/>
    <w:rsid w:val="00834448"/>
    <w:rsid w:val="008A7162"/>
    <w:rsid w:val="008B08A4"/>
    <w:rsid w:val="009320CE"/>
    <w:rsid w:val="00997EDE"/>
    <w:rsid w:val="009C2D4A"/>
    <w:rsid w:val="00A734E1"/>
    <w:rsid w:val="00AC1B3B"/>
    <w:rsid w:val="00AC7EBA"/>
    <w:rsid w:val="00B77132"/>
    <w:rsid w:val="00BA0747"/>
    <w:rsid w:val="00BE0651"/>
    <w:rsid w:val="00C23213"/>
    <w:rsid w:val="00CB1E23"/>
    <w:rsid w:val="00CC0759"/>
    <w:rsid w:val="00CD5E11"/>
    <w:rsid w:val="00D03ED6"/>
    <w:rsid w:val="00D07E18"/>
    <w:rsid w:val="00D10F8A"/>
    <w:rsid w:val="00D46048"/>
    <w:rsid w:val="00E30647"/>
    <w:rsid w:val="00E3722B"/>
    <w:rsid w:val="00E70E38"/>
    <w:rsid w:val="00F149D2"/>
    <w:rsid w:val="00FB1557"/>
    <w:rsid w:val="00FB275C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Props1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32</cp:revision>
  <dcterms:created xsi:type="dcterms:W3CDTF">2023-12-14T05:10:00Z</dcterms:created>
  <dcterms:modified xsi:type="dcterms:W3CDTF">2024-10-25T07:40:00Z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