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65A9C" w14:textId="42CA39F0" w:rsidR="006604AC" w:rsidRPr="0012059D" w:rsidRDefault="0012059D" w:rsidP="00AC0482">
      <w:pPr>
        <w:jc w:val="center"/>
        <w:rPr>
          <w:rFonts w:eastAsiaTheme="minorHAnsi"/>
          <w:b/>
          <w:sz w:val="40"/>
          <w:szCs w:val="40"/>
          <w:u w:val="single"/>
        </w:rPr>
      </w:pPr>
      <w:r>
        <w:rPr>
          <w:rFonts w:eastAsiaTheme="minorHAnsi"/>
          <w:b/>
          <w:sz w:val="40"/>
          <w:szCs w:val="40"/>
          <w:u w:val="single"/>
        </w:rPr>
        <w:t xml:space="preserve">The </w:t>
      </w:r>
      <w:r w:rsidR="00973CCF">
        <w:rPr>
          <w:rFonts w:eastAsiaTheme="minorHAnsi"/>
          <w:b/>
          <w:sz w:val="40"/>
          <w:szCs w:val="40"/>
          <w:u w:val="single"/>
        </w:rPr>
        <w:t>B</w:t>
      </w:r>
      <w:r w:rsidR="006604AC" w:rsidRPr="0012059D">
        <w:rPr>
          <w:rFonts w:eastAsiaTheme="minorHAnsi"/>
          <w:b/>
          <w:sz w:val="40"/>
          <w:szCs w:val="40"/>
          <w:u w:val="single"/>
        </w:rPr>
        <w:t>aby’s Bedroom</w:t>
      </w:r>
    </w:p>
    <w:p w14:paraId="0F134F07" w14:textId="1D5BF2A3" w:rsidR="00AC0482" w:rsidRDefault="0012059D" w:rsidP="0012059D">
      <w:pPr>
        <w:jc w:val="center"/>
        <w:rPr>
          <w:i/>
          <w:sz w:val="20"/>
          <w:szCs w:val="20"/>
        </w:rPr>
      </w:pPr>
      <w:r>
        <w:rPr>
          <w:i/>
          <w:noProof/>
          <w:sz w:val="20"/>
          <w:szCs w:val="20"/>
          <w:lang w:eastAsia="en-GB"/>
        </w:rPr>
        <w:drawing>
          <wp:inline distT="0" distB="0" distL="0" distR="0" wp14:anchorId="6B781D58" wp14:editId="7340A13B">
            <wp:extent cx="1622147" cy="1473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jpeg"/>
                    <pic:cNvPicPr/>
                  </pic:nvPicPr>
                  <pic:blipFill>
                    <a:blip r:embed="rId7"/>
                    <a:stretch>
                      <a:fillRect/>
                    </a:stretch>
                  </pic:blipFill>
                  <pic:spPr>
                    <a:xfrm>
                      <a:off x="0" y="0"/>
                      <a:ext cx="1663033" cy="1510332"/>
                    </a:xfrm>
                    <a:prstGeom prst="rect">
                      <a:avLst/>
                    </a:prstGeom>
                  </pic:spPr>
                </pic:pic>
              </a:graphicData>
            </a:graphic>
          </wp:inline>
        </w:drawing>
      </w:r>
    </w:p>
    <w:p w14:paraId="1A571AE8" w14:textId="5442E05F" w:rsidR="00AC0482" w:rsidRPr="0012059D" w:rsidRDefault="0012059D" w:rsidP="006604AC">
      <w:pPr>
        <w:rPr>
          <w:sz w:val="56"/>
          <w:szCs w:val="56"/>
        </w:rPr>
      </w:pPr>
      <w:r>
        <w:rPr>
          <w:sz w:val="56"/>
          <w:szCs w:val="56"/>
        </w:rPr>
        <w:t>The b</w:t>
      </w:r>
      <w:r w:rsidR="00AC0482" w:rsidRPr="0012059D">
        <w:rPr>
          <w:sz w:val="56"/>
          <w:szCs w:val="56"/>
        </w:rPr>
        <w:t>aby’s bedroom is brightly painted and it is cosy</w:t>
      </w:r>
      <w:r>
        <w:rPr>
          <w:sz w:val="56"/>
          <w:szCs w:val="56"/>
        </w:rPr>
        <w:t>.</w:t>
      </w:r>
      <w:r w:rsidRPr="0012059D">
        <w:rPr>
          <w:sz w:val="56"/>
          <w:szCs w:val="56"/>
        </w:rPr>
        <w:t xml:space="preserve"> There are pictures on the wall and there is a towel on his chair</w:t>
      </w:r>
      <w:r w:rsidR="00AC0482" w:rsidRPr="0012059D">
        <w:rPr>
          <w:sz w:val="56"/>
          <w:szCs w:val="56"/>
        </w:rPr>
        <w:t>. There are lots of toys in his cot but he seems to be fast asleep.</w:t>
      </w:r>
      <w:r w:rsidRPr="0012059D">
        <w:rPr>
          <w:sz w:val="56"/>
          <w:szCs w:val="56"/>
        </w:rPr>
        <w:t xml:space="preserve"> If he wakes up, the toys might help him to sleep again. </w:t>
      </w:r>
      <w:r w:rsidR="00AC0482" w:rsidRPr="0012059D">
        <w:rPr>
          <w:sz w:val="56"/>
          <w:szCs w:val="56"/>
        </w:rPr>
        <w:t xml:space="preserve"> </w:t>
      </w:r>
      <w:r w:rsidRPr="0012059D">
        <w:rPr>
          <w:sz w:val="56"/>
          <w:szCs w:val="56"/>
        </w:rPr>
        <w:t>He is holding the tiny teddy that was given to Lily by Amelia. He might be thinking about the toys or he might be dreaming about playing with his green car. The brush and bottles are kept too high for him to reach because they might be dangerous. When he wakes up, he will probably want to get out of his bed to play straight away.</w:t>
      </w:r>
    </w:p>
    <w:p w14:paraId="56547E9A" w14:textId="77777777" w:rsidR="00FC60F2" w:rsidRDefault="006604AC" w:rsidP="00555A9D">
      <w:pPr>
        <w:jc w:val="right"/>
        <w:rPr>
          <w:rFonts w:eastAsiaTheme="minorHAnsi"/>
          <w:b/>
          <w:sz w:val="40"/>
          <w:szCs w:val="40"/>
          <w:u w:val="single"/>
        </w:rPr>
      </w:pPr>
      <w:r>
        <w:rPr>
          <w:i/>
          <w:sz w:val="20"/>
          <w:szCs w:val="20"/>
        </w:rPr>
        <w:t>Unit 2 Day 3</w:t>
      </w:r>
      <w:r w:rsidR="00FC60F2" w:rsidRPr="00FC60F2">
        <w:rPr>
          <w:rFonts w:eastAsiaTheme="minorHAnsi"/>
          <w:b/>
          <w:sz w:val="40"/>
          <w:szCs w:val="40"/>
          <w:u w:val="single"/>
        </w:rPr>
        <w:t xml:space="preserve"> </w:t>
      </w:r>
    </w:p>
    <w:p w14:paraId="7B4F4ED2" w14:textId="77777777" w:rsidR="00FC60F2" w:rsidRDefault="00FC60F2">
      <w:pPr>
        <w:rPr>
          <w:rFonts w:eastAsiaTheme="minorHAnsi"/>
          <w:b/>
          <w:sz w:val="40"/>
          <w:szCs w:val="40"/>
          <w:u w:val="single"/>
        </w:rPr>
      </w:pPr>
      <w:r>
        <w:rPr>
          <w:rFonts w:eastAsiaTheme="minorHAnsi"/>
          <w:b/>
          <w:sz w:val="40"/>
          <w:szCs w:val="40"/>
          <w:u w:val="single"/>
        </w:rPr>
        <w:br w:type="page"/>
      </w:r>
    </w:p>
    <w:p w14:paraId="38AA51BF" w14:textId="68087CA2" w:rsidR="00FC60F2" w:rsidRPr="0012059D" w:rsidRDefault="00FC60F2" w:rsidP="00FC60F2">
      <w:pPr>
        <w:jc w:val="center"/>
        <w:rPr>
          <w:rFonts w:eastAsiaTheme="minorHAnsi"/>
          <w:b/>
          <w:sz w:val="40"/>
          <w:szCs w:val="40"/>
          <w:u w:val="single"/>
        </w:rPr>
      </w:pPr>
      <w:r>
        <w:rPr>
          <w:rFonts w:eastAsiaTheme="minorHAnsi"/>
          <w:b/>
          <w:sz w:val="40"/>
          <w:szCs w:val="40"/>
          <w:u w:val="single"/>
        </w:rPr>
        <w:lastRenderedPageBreak/>
        <w:t>The B</w:t>
      </w:r>
      <w:r w:rsidRPr="0012059D">
        <w:rPr>
          <w:rFonts w:eastAsiaTheme="minorHAnsi"/>
          <w:b/>
          <w:sz w:val="40"/>
          <w:szCs w:val="40"/>
          <w:u w:val="single"/>
        </w:rPr>
        <w:t>aby’s Bedroom</w:t>
      </w:r>
      <w:r w:rsidR="0045366C">
        <w:rPr>
          <w:rFonts w:eastAsiaTheme="minorHAnsi"/>
          <w:b/>
          <w:sz w:val="40"/>
          <w:szCs w:val="40"/>
          <w:u w:val="single"/>
        </w:rPr>
        <w:t xml:space="preserve"> – Conjunctions marked</w:t>
      </w:r>
    </w:p>
    <w:p w14:paraId="790EECBE" w14:textId="77777777" w:rsidR="00FC60F2" w:rsidRDefault="00FC60F2" w:rsidP="00FC60F2">
      <w:pPr>
        <w:jc w:val="center"/>
        <w:rPr>
          <w:i/>
          <w:sz w:val="20"/>
          <w:szCs w:val="20"/>
        </w:rPr>
      </w:pPr>
      <w:r>
        <w:rPr>
          <w:i/>
          <w:noProof/>
          <w:sz w:val="20"/>
          <w:szCs w:val="20"/>
          <w:lang w:eastAsia="en-GB"/>
        </w:rPr>
        <w:drawing>
          <wp:inline distT="0" distB="0" distL="0" distR="0" wp14:anchorId="70152C3E" wp14:editId="774F350A">
            <wp:extent cx="1622147" cy="147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jpeg"/>
                    <pic:cNvPicPr/>
                  </pic:nvPicPr>
                  <pic:blipFill>
                    <a:blip r:embed="rId7"/>
                    <a:stretch>
                      <a:fillRect/>
                    </a:stretch>
                  </pic:blipFill>
                  <pic:spPr>
                    <a:xfrm>
                      <a:off x="0" y="0"/>
                      <a:ext cx="1663033" cy="1510332"/>
                    </a:xfrm>
                    <a:prstGeom prst="rect">
                      <a:avLst/>
                    </a:prstGeom>
                  </pic:spPr>
                </pic:pic>
              </a:graphicData>
            </a:graphic>
          </wp:inline>
        </w:drawing>
      </w:r>
    </w:p>
    <w:p w14:paraId="4C9D257E" w14:textId="77777777" w:rsidR="00FC60F2" w:rsidRPr="0012059D" w:rsidRDefault="00FC60F2" w:rsidP="00FC60F2">
      <w:pPr>
        <w:rPr>
          <w:sz w:val="56"/>
          <w:szCs w:val="56"/>
        </w:rPr>
      </w:pPr>
      <w:r>
        <w:rPr>
          <w:sz w:val="56"/>
          <w:szCs w:val="56"/>
        </w:rPr>
        <w:t>The b</w:t>
      </w:r>
      <w:r w:rsidRPr="0012059D">
        <w:rPr>
          <w:sz w:val="56"/>
          <w:szCs w:val="56"/>
        </w:rPr>
        <w:t xml:space="preserve">aby’s bedroom is brightly painted </w:t>
      </w:r>
      <w:r w:rsidRPr="0045366C">
        <w:rPr>
          <w:color w:val="00B050"/>
          <w:sz w:val="56"/>
          <w:szCs w:val="56"/>
        </w:rPr>
        <w:t xml:space="preserve">and </w:t>
      </w:r>
      <w:r w:rsidRPr="0012059D">
        <w:rPr>
          <w:sz w:val="56"/>
          <w:szCs w:val="56"/>
        </w:rPr>
        <w:t>it is cosy</w:t>
      </w:r>
      <w:r>
        <w:rPr>
          <w:sz w:val="56"/>
          <w:szCs w:val="56"/>
        </w:rPr>
        <w:t>.</w:t>
      </w:r>
      <w:r w:rsidRPr="0012059D">
        <w:rPr>
          <w:sz w:val="56"/>
          <w:szCs w:val="56"/>
        </w:rPr>
        <w:t xml:space="preserve"> There are pictures on the wall </w:t>
      </w:r>
      <w:r w:rsidRPr="0045366C">
        <w:rPr>
          <w:color w:val="00B050"/>
          <w:sz w:val="56"/>
          <w:szCs w:val="56"/>
        </w:rPr>
        <w:t>and</w:t>
      </w:r>
      <w:r w:rsidRPr="0012059D">
        <w:rPr>
          <w:sz w:val="56"/>
          <w:szCs w:val="56"/>
        </w:rPr>
        <w:t xml:space="preserve"> there is a towel on his chair. There are lots of toys in his cot </w:t>
      </w:r>
      <w:r w:rsidRPr="0045366C">
        <w:rPr>
          <w:color w:val="00B050"/>
          <w:sz w:val="56"/>
          <w:szCs w:val="56"/>
        </w:rPr>
        <w:t>but</w:t>
      </w:r>
      <w:r w:rsidRPr="0012059D">
        <w:rPr>
          <w:sz w:val="56"/>
          <w:szCs w:val="56"/>
        </w:rPr>
        <w:t xml:space="preserve"> he seems to be fast asleep.</w:t>
      </w:r>
      <w:r w:rsidRPr="0045366C">
        <w:rPr>
          <w:color w:val="C45911" w:themeColor="accent2" w:themeShade="BF"/>
          <w:sz w:val="56"/>
          <w:szCs w:val="56"/>
        </w:rPr>
        <w:t xml:space="preserve"> If </w:t>
      </w:r>
      <w:r w:rsidRPr="0012059D">
        <w:rPr>
          <w:sz w:val="56"/>
          <w:szCs w:val="56"/>
        </w:rPr>
        <w:t xml:space="preserve">he wakes up, the toys might help him to sleep again.  He is holding the tiny teddy </w:t>
      </w:r>
      <w:r w:rsidRPr="0045366C">
        <w:rPr>
          <w:color w:val="C45911" w:themeColor="accent2" w:themeShade="BF"/>
          <w:sz w:val="56"/>
          <w:szCs w:val="56"/>
        </w:rPr>
        <w:t>that</w:t>
      </w:r>
      <w:r w:rsidRPr="0012059D">
        <w:rPr>
          <w:sz w:val="56"/>
          <w:szCs w:val="56"/>
        </w:rPr>
        <w:t xml:space="preserve"> was given to Lily by Amelia. He might be thinking about the toys </w:t>
      </w:r>
      <w:r w:rsidRPr="0045366C">
        <w:rPr>
          <w:color w:val="00B050"/>
          <w:sz w:val="56"/>
          <w:szCs w:val="56"/>
        </w:rPr>
        <w:t>or</w:t>
      </w:r>
      <w:r w:rsidRPr="0012059D">
        <w:rPr>
          <w:sz w:val="56"/>
          <w:szCs w:val="56"/>
        </w:rPr>
        <w:t xml:space="preserve"> he might be dreaming about playing with his green car. The brush and bottles are kept too high for him to reach </w:t>
      </w:r>
      <w:r w:rsidRPr="0045366C">
        <w:rPr>
          <w:color w:val="C45911" w:themeColor="accent2" w:themeShade="BF"/>
          <w:sz w:val="56"/>
          <w:szCs w:val="56"/>
        </w:rPr>
        <w:t>because</w:t>
      </w:r>
      <w:r w:rsidRPr="0012059D">
        <w:rPr>
          <w:sz w:val="56"/>
          <w:szCs w:val="56"/>
        </w:rPr>
        <w:t xml:space="preserve"> they might be dangerous. </w:t>
      </w:r>
      <w:r w:rsidRPr="0045366C">
        <w:rPr>
          <w:color w:val="C45911" w:themeColor="accent2" w:themeShade="BF"/>
          <w:sz w:val="56"/>
          <w:szCs w:val="56"/>
        </w:rPr>
        <w:t>When</w:t>
      </w:r>
      <w:r w:rsidRPr="0012059D">
        <w:rPr>
          <w:sz w:val="56"/>
          <w:szCs w:val="56"/>
        </w:rPr>
        <w:t xml:space="preserve"> he wakes up, he will probably want to get out of his bed to play straight away.</w:t>
      </w:r>
    </w:p>
    <w:p w14:paraId="43B41EFA" w14:textId="77777777" w:rsidR="00FC60F2" w:rsidRDefault="00FC60F2" w:rsidP="00555A9D">
      <w:pPr>
        <w:jc w:val="right"/>
        <w:rPr>
          <w:i/>
          <w:sz w:val="20"/>
          <w:szCs w:val="20"/>
        </w:rPr>
      </w:pPr>
      <w:r>
        <w:rPr>
          <w:i/>
          <w:sz w:val="20"/>
          <w:szCs w:val="20"/>
        </w:rPr>
        <w:t>Unit 2 Day 3</w:t>
      </w:r>
    </w:p>
    <w:p w14:paraId="04F1E442" w14:textId="75DD9E47" w:rsidR="006604AC" w:rsidRDefault="006604AC" w:rsidP="006604AC">
      <w:pPr>
        <w:rPr>
          <w:i/>
          <w:sz w:val="20"/>
          <w:szCs w:val="20"/>
        </w:rPr>
      </w:pPr>
    </w:p>
    <w:p w14:paraId="520E07BF" w14:textId="77777777" w:rsidR="006604AC" w:rsidRDefault="006604AC">
      <w:pPr>
        <w:rPr>
          <w:i/>
          <w:sz w:val="20"/>
          <w:szCs w:val="20"/>
        </w:rPr>
      </w:pPr>
      <w:r>
        <w:rPr>
          <w:i/>
          <w:sz w:val="20"/>
          <w:szCs w:val="20"/>
        </w:rPr>
        <w:br w:type="page"/>
      </w:r>
    </w:p>
    <w:p w14:paraId="47A3E6E4" w14:textId="0E25C591" w:rsidR="006604AC" w:rsidRPr="0012059D" w:rsidRDefault="006604AC" w:rsidP="0012059D">
      <w:pPr>
        <w:jc w:val="center"/>
        <w:rPr>
          <w:rFonts w:eastAsiaTheme="minorHAnsi"/>
          <w:b/>
          <w:sz w:val="40"/>
          <w:szCs w:val="40"/>
          <w:u w:val="single"/>
        </w:rPr>
      </w:pPr>
      <w:r w:rsidRPr="0012059D">
        <w:rPr>
          <w:rFonts w:eastAsiaTheme="minorHAnsi"/>
          <w:b/>
          <w:sz w:val="40"/>
          <w:szCs w:val="40"/>
          <w:u w:val="single"/>
        </w:rPr>
        <w:lastRenderedPageBreak/>
        <w:t xml:space="preserve">Conjunction List </w:t>
      </w:r>
    </w:p>
    <w:p w14:paraId="69292EBF" w14:textId="2C57E385" w:rsidR="006604AC" w:rsidRDefault="006604AC" w:rsidP="006604AC">
      <w:pPr>
        <w:rPr>
          <w:i/>
          <w:sz w:val="20"/>
          <w:szCs w:val="20"/>
        </w:rPr>
      </w:pPr>
    </w:p>
    <w:p w14:paraId="42C032A4" w14:textId="6BCC7907" w:rsidR="0012059D" w:rsidRPr="001C6B55" w:rsidRDefault="0012059D" w:rsidP="006604AC">
      <w:pPr>
        <w:rPr>
          <w:color w:val="00B050"/>
          <w:sz w:val="96"/>
          <w:szCs w:val="96"/>
        </w:rPr>
      </w:pPr>
      <w:r w:rsidRPr="001C6B55">
        <w:rPr>
          <w:color w:val="00B050"/>
          <w:sz w:val="96"/>
          <w:szCs w:val="96"/>
        </w:rPr>
        <w:t>or</w:t>
      </w:r>
    </w:p>
    <w:p w14:paraId="4928595B" w14:textId="7528CF3E" w:rsidR="0012059D" w:rsidRPr="001C6B55" w:rsidRDefault="0012059D" w:rsidP="006604AC">
      <w:pPr>
        <w:rPr>
          <w:color w:val="00B050"/>
          <w:sz w:val="96"/>
          <w:szCs w:val="96"/>
        </w:rPr>
      </w:pPr>
      <w:r w:rsidRPr="001C6B55">
        <w:rPr>
          <w:color w:val="00B050"/>
          <w:sz w:val="96"/>
          <w:szCs w:val="96"/>
        </w:rPr>
        <w:t>and</w:t>
      </w:r>
    </w:p>
    <w:p w14:paraId="6D65102C" w14:textId="7F30B301" w:rsidR="0012059D" w:rsidRPr="001C6B55" w:rsidRDefault="0012059D" w:rsidP="006604AC">
      <w:pPr>
        <w:rPr>
          <w:color w:val="00B050"/>
          <w:sz w:val="96"/>
          <w:szCs w:val="96"/>
        </w:rPr>
      </w:pPr>
      <w:r w:rsidRPr="001C6B55">
        <w:rPr>
          <w:color w:val="00B050"/>
          <w:sz w:val="96"/>
          <w:szCs w:val="96"/>
        </w:rPr>
        <w:t>but</w:t>
      </w:r>
    </w:p>
    <w:p w14:paraId="22406639" w14:textId="77777777" w:rsidR="0012059D" w:rsidRDefault="0012059D" w:rsidP="006604AC">
      <w:pPr>
        <w:rPr>
          <w:sz w:val="96"/>
          <w:szCs w:val="96"/>
        </w:rPr>
      </w:pPr>
    </w:p>
    <w:p w14:paraId="56BE5906" w14:textId="49677D58" w:rsidR="0012059D" w:rsidRPr="001C6B55" w:rsidRDefault="0012059D" w:rsidP="006604AC">
      <w:pPr>
        <w:rPr>
          <w:color w:val="C45911" w:themeColor="accent2" w:themeShade="BF"/>
          <w:sz w:val="96"/>
          <w:szCs w:val="96"/>
        </w:rPr>
      </w:pPr>
      <w:r w:rsidRPr="001C6B55">
        <w:rPr>
          <w:color w:val="C45911" w:themeColor="accent2" w:themeShade="BF"/>
          <w:sz w:val="96"/>
          <w:szCs w:val="96"/>
        </w:rPr>
        <w:t>if</w:t>
      </w:r>
    </w:p>
    <w:p w14:paraId="0D14A944" w14:textId="19CC765E" w:rsidR="0012059D" w:rsidRPr="001C6B55" w:rsidRDefault="0012059D" w:rsidP="006604AC">
      <w:pPr>
        <w:rPr>
          <w:color w:val="C45911" w:themeColor="accent2" w:themeShade="BF"/>
          <w:sz w:val="96"/>
          <w:szCs w:val="96"/>
        </w:rPr>
      </w:pPr>
      <w:r w:rsidRPr="001C6B55">
        <w:rPr>
          <w:color w:val="C45911" w:themeColor="accent2" w:themeShade="BF"/>
          <w:sz w:val="96"/>
          <w:szCs w:val="96"/>
        </w:rPr>
        <w:t>when</w:t>
      </w:r>
    </w:p>
    <w:p w14:paraId="6EDEFAAD" w14:textId="2FD4AED6" w:rsidR="0012059D" w:rsidRPr="001C6B55" w:rsidRDefault="0012059D" w:rsidP="006604AC">
      <w:pPr>
        <w:rPr>
          <w:color w:val="C45911" w:themeColor="accent2" w:themeShade="BF"/>
          <w:sz w:val="96"/>
          <w:szCs w:val="96"/>
        </w:rPr>
      </w:pPr>
      <w:r w:rsidRPr="001C6B55">
        <w:rPr>
          <w:color w:val="C45911" w:themeColor="accent2" w:themeShade="BF"/>
          <w:sz w:val="96"/>
          <w:szCs w:val="96"/>
        </w:rPr>
        <w:t>because</w:t>
      </w:r>
    </w:p>
    <w:p w14:paraId="27EB7505" w14:textId="089B5062" w:rsidR="0012059D" w:rsidRPr="001C6B55" w:rsidRDefault="0012059D" w:rsidP="006604AC">
      <w:pPr>
        <w:rPr>
          <w:color w:val="C45911" w:themeColor="accent2" w:themeShade="BF"/>
          <w:sz w:val="96"/>
          <w:szCs w:val="96"/>
        </w:rPr>
      </w:pPr>
      <w:r w:rsidRPr="001C6B55">
        <w:rPr>
          <w:color w:val="C45911" w:themeColor="accent2" w:themeShade="BF"/>
          <w:sz w:val="96"/>
          <w:szCs w:val="96"/>
        </w:rPr>
        <w:t>that</w:t>
      </w:r>
    </w:p>
    <w:p w14:paraId="244F978B" w14:textId="77777777" w:rsidR="0012059D" w:rsidRDefault="0012059D" w:rsidP="006604AC">
      <w:pPr>
        <w:rPr>
          <w:i/>
          <w:sz w:val="20"/>
          <w:szCs w:val="20"/>
        </w:rPr>
      </w:pPr>
    </w:p>
    <w:p w14:paraId="7E263F92" w14:textId="77777777" w:rsidR="001C6B55" w:rsidRDefault="001C6B55" w:rsidP="006604AC">
      <w:pPr>
        <w:rPr>
          <w:i/>
          <w:sz w:val="20"/>
          <w:szCs w:val="20"/>
        </w:rPr>
      </w:pPr>
    </w:p>
    <w:p w14:paraId="6CA13C7B" w14:textId="77777777" w:rsidR="001C6B55" w:rsidRDefault="001C6B55" w:rsidP="006604AC">
      <w:pPr>
        <w:rPr>
          <w:i/>
          <w:sz w:val="20"/>
          <w:szCs w:val="20"/>
        </w:rPr>
      </w:pPr>
    </w:p>
    <w:p w14:paraId="6FB76414" w14:textId="1C61BD20" w:rsidR="006604AC" w:rsidRDefault="006604AC" w:rsidP="00555A9D">
      <w:pPr>
        <w:jc w:val="right"/>
        <w:rPr>
          <w:i/>
          <w:sz w:val="20"/>
          <w:szCs w:val="20"/>
        </w:rPr>
      </w:pPr>
      <w:r>
        <w:rPr>
          <w:i/>
          <w:sz w:val="20"/>
          <w:szCs w:val="20"/>
        </w:rPr>
        <w:t>Unit 2 Day 3</w:t>
      </w:r>
    </w:p>
    <w:p w14:paraId="67B40085" w14:textId="7F84CB39" w:rsidR="006604AC" w:rsidRDefault="006604AC" w:rsidP="006604AC">
      <w:pPr>
        <w:rPr>
          <w:i/>
          <w:sz w:val="20"/>
          <w:szCs w:val="20"/>
        </w:rPr>
      </w:pPr>
    </w:p>
    <w:p w14:paraId="247552E7" w14:textId="77777777" w:rsidR="006604AC" w:rsidRPr="00EC1AF0" w:rsidRDefault="006604AC" w:rsidP="006604AC">
      <w:pPr>
        <w:rPr>
          <w:i/>
          <w:sz w:val="20"/>
          <w:szCs w:val="20"/>
        </w:rPr>
      </w:pPr>
    </w:p>
    <w:sectPr w:rsidR="006604AC" w:rsidRPr="00EC1AF0" w:rsidSect="00C94ECD">
      <w:footerReference w:type="default" r:id="rId8"/>
      <w:pgSz w:w="11906" w:h="16838"/>
      <w:pgMar w:top="907" w:right="851" w:bottom="851" w:left="851" w:header="283" w:footer="5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5EFB3" w14:textId="77777777" w:rsidR="00C94ECD" w:rsidRDefault="00C94ECD" w:rsidP="001135BC">
      <w:pPr>
        <w:spacing w:after="0" w:line="240" w:lineRule="auto"/>
      </w:pPr>
      <w:r>
        <w:separator/>
      </w:r>
    </w:p>
  </w:endnote>
  <w:endnote w:type="continuationSeparator" w:id="0">
    <w:p w14:paraId="366844A5" w14:textId="77777777" w:rsidR="00C94ECD" w:rsidRDefault="00C94ECD" w:rsidP="00113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37B48" w14:textId="7D1954E4" w:rsidR="00555A9D" w:rsidRPr="00555A9D" w:rsidRDefault="00555A9D" w:rsidP="00555A9D">
    <w:pPr>
      <w:tabs>
        <w:tab w:val="center" w:pos="4153"/>
        <w:tab w:val="right" w:pos="8300"/>
      </w:tabs>
      <w:rPr>
        <w:rFonts w:cs="Arial"/>
        <w:color w:val="000000"/>
        <w:sz w:val="20"/>
        <w:szCs w:val="20"/>
      </w:rPr>
    </w:pPr>
    <w:r w:rsidRPr="004C00F3">
      <w:rPr>
        <w:rFonts w:eastAsia="Calibri" w:cs="Calibri"/>
        <w:sz w:val="16"/>
      </w:rPr>
      <w:t xml:space="preserve">© Original plan copyright Hamilton Trust, who give permission for it to be adapted as wished </w:t>
    </w:r>
    <w:r>
      <w:rPr>
        <w:rFonts w:eastAsia="Calibri" w:cs="Calibri"/>
        <w:sz w:val="16"/>
      </w:rPr>
      <w:t>by individual users.            recounts_N</w:t>
    </w:r>
    <w:r w:rsidRPr="004C00F3">
      <w:rPr>
        <w:rFonts w:eastAsia="Calibri" w:cs="Calibri"/>
        <w:sz w:val="16"/>
      </w:rPr>
      <w:t>02</w:t>
    </w:r>
    <w:r>
      <w:rPr>
        <w:rFonts w:eastAsia="Calibri" w:cs="Calibri"/>
        <w:sz w:val="16"/>
      </w:rPr>
      <w:t>3RE2</w:t>
    </w:r>
    <w:r w:rsidRPr="004C00F3">
      <w:rPr>
        <w:rFonts w:eastAsia="Calibri" w:cs="Calibri"/>
        <w:sz w:val="16"/>
      </w:rPr>
      <w:t>_resources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4D836" w14:textId="77777777" w:rsidR="00C94ECD" w:rsidRDefault="00C94ECD" w:rsidP="001135BC">
      <w:pPr>
        <w:spacing w:after="0" w:line="240" w:lineRule="auto"/>
      </w:pPr>
      <w:r>
        <w:separator/>
      </w:r>
    </w:p>
  </w:footnote>
  <w:footnote w:type="continuationSeparator" w:id="0">
    <w:p w14:paraId="44D0C298" w14:textId="77777777" w:rsidR="00C94ECD" w:rsidRDefault="00C94ECD" w:rsidP="001135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64E17"/>
    <w:multiLevelType w:val="hybridMultilevel"/>
    <w:tmpl w:val="DBC8126E"/>
    <w:lvl w:ilvl="0" w:tplc="742E6FD0">
      <w:start w:val="1"/>
      <w:numFmt w:val="bullet"/>
      <w:lvlText w:val="o"/>
      <w:lvlJc w:val="left"/>
      <w:pPr>
        <w:ind w:left="720" w:hanging="360"/>
      </w:pPr>
      <w:rPr>
        <w:rFonts w:ascii="Courier New" w:hAnsi="Courier New" w:cs="Courier New" w:hint="default"/>
        <w:sz w:val="5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40264"/>
    <w:multiLevelType w:val="hybridMultilevel"/>
    <w:tmpl w:val="B1EC2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D42323"/>
    <w:multiLevelType w:val="hybridMultilevel"/>
    <w:tmpl w:val="E1C04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2695AAD"/>
    <w:multiLevelType w:val="hybridMultilevel"/>
    <w:tmpl w:val="CB44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116C8A"/>
    <w:multiLevelType w:val="hybridMultilevel"/>
    <w:tmpl w:val="D234D3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8229687">
    <w:abstractNumId w:val="3"/>
  </w:num>
  <w:num w:numId="2" w16cid:durableId="1972593261">
    <w:abstractNumId w:val="0"/>
  </w:num>
  <w:num w:numId="3" w16cid:durableId="809446772">
    <w:abstractNumId w:val="4"/>
  </w:num>
  <w:num w:numId="4" w16cid:durableId="786655492">
    <w:abstractNumId w:val="1"/>
  </w:num>
  <w:num w:numId="5" w16cid:durableId="1387873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AC7"/>
    <w:rsid w:val="0002554A"/>
    <w:rsid w:val="000404AF"/>
    <w:rsid w:val="0005186B"/>
    <w:rsid w:val="000732D2"/>
    <w:rsid w:val="00082F15"/>
    <w:rsid w:val="00085E10"/>
    <w:rsid w:val="0009276E"/>
    <w:rsid w:val="000B358F"/>
    <w:rsid w:val="00105450"/>
    <w:rsid w:val="001135BC"/>
    <w:rsid w:val="0012059D"/>
    <w:rsid w:val="00124A37"/>
    <w:rsid w:val="00141F51"/>
    <w:rsid w:val="00142A38"/>
    <w:rsid w:val="001C6B55"/>
    <w:rsid w:val="001D13EC"/>
    <w:rsid w:val="001E433B"/>
    <w:rsid w:val="001F730C"/>
    <w:rsid w:val="0020189A"/>
    <w:rsid w:val="00213C67"/>
    <w:rsid w:val="00232440"/>
    <w:rsid w:val="00245352"/>
    <w:rsid w:val="0026108B"/>
    <w:rsid w:val="00265D55"/>
    <w:rsid w:val="002706A5"/>
    <w:rsid w:val="00270829"/>
    <w:rsid w:val="0029024B"/>
    <w:rsid w:val="00290E87"/>
    <w:rsid w:val="002A1E9E"/>
    <w:rsid w:val="002C34D0"/>
    <w:rsid w:val="002D6F3C"/>
    <w:rsid w:val="00300CF4"/>
    <w:rsid w:val="003266A1"/>
    <w:rsid w:val="00355E1C"/>
    <w:rsid w:val="0035744E"/>
    <w:rsid w:val="00373627"/>
    <w:rsid w:val="00374444"/>
    <w:rsid w:val="00384A1A"/>
    <w:rsid w:val="003918CC"/>
    <w:rsid w:val="003A0A82"/>
    <w:rsid w:val="003B04D5"/>
    <w:rsid w:val="0040075B"/>
    <w:rsid w:val="00414617"/>
    <w:rsid w:val="00425D74"/>
    <w:rsid w:val="0045366C"/>
    <w:rsid w:val="00461067"/>
    <w:rsid w:val="00493D80"/>
    <w:rsid w:val="00494879"/>
    <w:rsid w:val="00497A25"/>
    <w:rsid w:val="004A0307"/>
    <w:rsid w:val="004D0F22"/>
    <w:rsid w:val="004F1614"/>
    <w:rsid w:val="004F4F61"/>
    <w:rsid w:val="005100F8"/>
    <w:rsid w:val="00523E1F"/>
    <w:rsid w:val="00537BD7"/>
    <w:rsid w:val="005419B1"/>
    <w:rsid w:val="005479B2"/>
    <w:rsid w:val="00555A9D"/>
    <w:rsid w:val="00567F38"/>
    <w:rsid w:val="00576AC7"/>
    <w:rsid w:val="00586323"/>
    <w:rsid w:val="00587D82"/>
    <w:rsid w:val="00596347"/>
    <w:rsid w:val="00596601"/>
    <w:rsid w:val="00597135"/>
    <w:rsid w:val="00597E29"/>
    <w:rsid w:val="005A16EC"/>
    <w:rsid w:val="005B7C2B"/>
    <w:rsid w:val="005D4980"/>
    <w:rsid w:val="005E4E59"/>
    <w:rsid w:val="005F52C2"/>
    <w:rsid w:val="006043AF"/>
    <w:rsid w:val="00630C73"/>
    <w:rsid w:val="0063111E"/>
    <w:rsid w:val="00647849"/>
    <w:rsid w:val="006604AC"/>
    <w:rsid w:val="00675984"/>
    <w:rsid w:val="006856AF"/>
    <w:rsid w:val="00696B76"/>
    <w:rsid w:val="006D063B"/>
    <w:rsid w:val="006D2B7F"/>
    <w:rsid w:val="006D5A5F"/>
    <w:rsid w:val="006D6D68"/>
    <w:rsid w:val="006E1320"/>
    <w:rsid w:val="0078180F"/>
    <w:rsid w:val="007C68AA"/>
    <w:rsid w:val="007D076C"/>
    <w:rsid w:val="007F1141"/>
    <w:rsid w:val="00805269"/>
    <w:rsid w:val="008064E6"/>
    <w:rsid w:val="00820737"/>
    <w:rsid w:val="00836E0B"/>
    <w:rsid w:val="00844080"/>
    <w:rsid w:val="00874495"/>
    <w:rsid w:val="008A7523"/>
    <w:rsid w:val="008D2E54"/>
    <w:rsid w:val="008F6310"/>
    <w:rsid w:val="00903E17"/>
    <w:rsid w:val="00915241"/>
    <w:rsid w:val="00922126"/>
    <w:rsid w:val="00922E49"/>
    <w:rsid w:val="00973CCF"/>
    <w:rsid w:val="009A76AD"/>
    <w:rsid w:val="009B1272"/>
    <w:rsid w:val="009D10C2"/>
    <w:rsid w:val="009E3376"/>
    <w:rsid w:val="009E3668"/>
    <w:rsid w:val="009F020F"/>
    <w:rsid w:val="009F22EE"/>
    <w:rsid w:val="00A03601"/>
    <w:rsid w:val="00A11D6B"/>
    <w:rsid w:val="00A13E51"/>
    <w:rsid w:val="00A31ADF"/>
    <w:rsid w:val="00A52071"/>
    <w:rsid w:val="00A52D19"/>
    <w:rsid w:val="00A5382C"/>
    <w:rsid w:val="00A63649"/>
    <w:rsid w:val="00A77159"/>
    <w:rsid w:val="00A94FBE"/>
    <w:rsid w:val="00AB1EA1"/>
    <w:rsid w:val="00AB2C63"/>
    <w:rsid w:val="00AC0482"/>
    <w:rsid w:val="00AE48FD"/>
    <w:rsid w:val="00AF484D"/>
    <w:rsid w:val="00B2148B"/>
    <w:rsid w:val="00B266E5"/>
    <w:rsid w:val="00B27EC6"/>
    <w:rsid w:val="00B700B2"/>
    <w:rsid w:val="00B72AEF"/>
    <w:rsid w:val="00BA7C70"/>
    <w:rsid w:val="00BC72D9"/>
    <w:rsid w:val="00BD7A14"/>
    <w:rsid w:val="00BF533F"/>
    <w:rsid w:val="00C373D9"/>
    <w:rsid w:val="00C4265C"/>
    <w:rsid w:val="00C74A70"/>
    <w:rsid w:val="00C82B98"/>
    <w:rsid w:val="00C866D8"/>
    <w:rsid w:val="00C94ECD"/>
    <w:rsid w:val="00CA7C34"/>
    <w:rsid w:val="00CB2AB0"/>
    <w:rsid w:val="00CC04A9"/>
    <w:rsid w:val="00D021CF"/>
    <w:rsid w:val="00D0669D"/>
    <w:rsid w:val="00D3724F"/>
    <w:rsid w:val="00D51AF2"/>
    <w:rsid w:val="00DA0F8C"/>
    <w:rsid w:val="00DD2AC8"/>
    <w:rsid w:val="00DD3876"/>
    <w:rsid w:val="00E00EDD"/>
    <w:rsid w:val="00E13024"/>
    <w:rsid w:val="00E146B0"/>
    <w:rsid w:val="00E32948"/>
    <w:rsid w:val="00E40418"/>
    <w:rsid w:val="00E61BE1"/>
    <w:rsid w:val="00E63F7E"/>
    <w:rsid w:val="00E665FC"/>
    <w:rsid w:val="00EA4247"/>
    <w:rsid w:val="00EC1AF0"/>
    <w:rsid w:val="00EC2472"/>
    <w:rsid w:val="00F217BC"/>
    <w:rsid w:val="00F25C9D"/>
    <w:rsid w:val="00F25E6E"/>
    <w:rsid w:val="00F767B7"/>
    <w:rsid w:val="00F96FF4"/>
    <w:rsid w:val="00FA2FE8"/>
    <w:rsid w:val="00FA4E00"/>
    <w:rsid w:val="00FB2244"/>
    <w:rsid w:val="00FC60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D43EC9"/>
  <w15:docId w15:val="{39FDA68D-4482-4A09-B468-46C10CD0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0B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5BC"/>
  </w:style>
  <w:style w:type="paragraph" w:styleId="Footer">
    <w:name w:val="footer"/>
    <w:basedOn w:val="Normal"/>
    <w:link w:val="FooterChar"/>
    <w:unhideWhenUsed/>
    <w:rsid w:val="00113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5BC"/>
  </w:style>
  <w:style w:type="table" w:styleId="TableGrid">
    <w:name w:val="Table Grid"/>
    <w:basedOn w:val="TableNormal"/>
    <w:uiPriority w:val="59"/>
    <w:rsid w:val="002A1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66E5"/>
    <w:pPr>
      <w:ind w:left="720"/>
      <w:contextualSpacing/>
    </w:pPr>
  </w:style>
  <w:style w:type="paragraph" w:styleId="NoSpacing">
    <w:name w:val="No Spacing"/>
    <w:uiPriority w:val="1"/>
    <w:qFormat/>
    <w:rsid w:val="009E3376"/>
    <w:pPr>
      <w:spacing w:after="0" w:line="240" w:lineRule="auto"/>
    </w:pPr>
  </w:style>
  <w:style w:type="paragraph" w:styleId="BalloonText">
    <w:name w:val="Balloon Text"/>
    <w:basedOn w:val="Normal"/>
    <w:link w:val="BalloonTextChar"/>
    <w:uiPriority w:val="99"/>
    <w:semiHidden/>
    <w:unhideWhenUsed/>
    <w:rsid w:val="0082073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0737"/>
    <w:rPr>
      <w:rFonts w:ascii="Lucida Grande" w:hAnsi="Lucida Grande" w:cs="Lucida Grande"/>
      <w:sz w:val="18"/>
      <w:szCs w:val="18"/>
    </w:rPr>
  </w:style>
  <w:style w:type="paragraph" w:styleId="NormalWeb">
    <w:name w:val="Normal (Web)"/>
    <w:basedOn w:val="Normal"/>
    <w:uiPriority w:val="99"/>
    <w:semiHidden/>
    <w:unhideWhenUsed/>
    <w:rsid w:val="006D2B7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1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Hiatt</dc:creator>
  <cp:lastModifiedBy>Spougmay Mansoor</cp:lastModifiedBy>
  <cp:revision>2</cp:revision>
  <cp:lastPrinted>2019-03-12T17:08:00Z</cp:lastPrinted>
  <dcterms:created xsi:type="dcterms:W3CDTF">2024-03-27T09:14:00Z</dcterms:created>
  <dcterms:modified xsi:type="dcterms:W3CDTF">2024-03-27T09:14:00Z</dcterms:modified>
</cp:coreProperties>
</file>