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EBF1D" w14:textId="77777777" w:rsidR="00813B91" w:rsidRDefault="00813B91" w:rsidP="00813B91">
      <w:pPr>
        <w:jc w:val="center"/>
        <w:rPr>
          <w:rFonts w:asciiTheme="majorHAnsi" w:hAnsiTheme="majorHAnsi"/>
          <w:b/>
        </w:rPr>
      </w:pPr>
      <w:r w:rsidRPr="006C2672">
        <w:rPr>
          <w:rFonts w:asciiTheme="majorHAnsi" w:hAnsiTheme="majorHAnsi"/>
          <w:b/>
        </w:rPr>
        <w:t>Y</w:t>
      </w:r>
      <w:r>
        <w:rPr>
          <w:rFonts w:asciiTheme="majorHAnsi" w:hAnsiTheme="majorHAnsi"/>
          <w:b/>
        </w:rPr>
        <w:t>2</w:t>
      </w:r>
      <w:r w:rsidRPr="006C2672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Summer Poetry</w:t>
      </w:r>
      <w:r w:rsidRPr="006C2672">
        <w:rPr>
          <w:rFonts w:asciiTheme="majorHAnsi" w:hAnsiTheme="majorHAnsi"/>
          <w:b/>
        </w:rPr>
        <w:t xml:space="preserve">: </w:t>
      </w:r>
      <w:bookmarkStart w:id="0" w:name="_Hlk515956803"/>
      <w:r>
        <w:rPr>
          <w:rFonts w:asciiTheme="majorHAnsi" w:hAnsiTheme="majorHAnsi"/>
          <w:b/>
        </w:rPr>
        <w:t>Really Looking at Birds</w:t>
      </w:r>
      <w:r w:rsidRPr="00D032BD">
        <w:rPr>
          <w:rFonts w:asciiTheme="majorHAnsi" w:hAnsiTheme="majorHAnsi"/>
          <w:b/>
        </w:rPr>
        <w:t xml:space="preserve"> </w:t>
      </w:r>
    </w:p>
    <w:p w14:paraId="15F6906F" w14:textId="77777777" w:rsidR="00813B91" w:rsidRPr="006C2672" w:rsidRDefault="00813B91" w:rsidP="00813B91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Unit 4</w:t>
      </w:r>
    </w:p>
    <w:bookmarkEnd w:id="0"/>
    <w:p w14:paraId="2F0F9E15" w14:textId="77777777" w:rsidR="00813B91" w:rsidRPr="007D2747" w:rsidRDefault="00813B91" w:rsidP="00813B91">
      <w:pPr>
        <w:jc w:val="center"/>
        <w:rPr>
          <w:rFonts w:asciiTheme="majorHAnsi" w:hAnsiTheme="majorHAnsi"/>
          <w:color w:val="0000FF"/>
          <w:sz w:val="30"/>
        </w:rPr>
      </w:pPr>
      <w:r w:rsidRPr="0050570E">
        <w:rPr>
          <w:rFonts w:asciiTheme="majorHAnsi" w:hAnsiTheme="majorHAnsi"/>
          <w:b/>
          <w:color w:val="0000FF"/>
          <w:sz w:val="30"/>
        </w:rPr>
        <w:t>Punctuation</w:t>
      </w:r>
      <w:r>
        <w:rPr>
          <w:rFonts w:asciiTheme="majorHAnsi" w:hAnsiTheme="majorHAnsi"/>
          <w:color w:val="0000FF"/>
          <w:sz w:val="30"/>
        </w:rPr>
        <w:t xml:space="preserve">: Use correct sentence punctuation – capital letters, full stops, question marks, exclamation marks, commas </w:t>
      </w:r>
    </w:p>
    <w:p w14:paraId="05306878" w14:textId="77777777" w:rsidR="00813B91" w:rsidRDefault="00813B91" w:rsidP="00813B91">
      <w:pPr>
        <w:jc w:val="center"/>
        <w:rPr>
          <w:rFonts w:asciiTheme="majorHAnsi" w:hAnsiTheme="majorHAnsi"/>
          <w:b/>
          <w:i/>
        </w:rPr>
      </w:pPr>
      <w:r w:rsidRPr="00C4601D">
        <w:rPr>
          <w:rFonts w:asciiTheme="majorHAnsi" w:hAnsiTheme="majorHAnsi"/>
          <w:b/>
          <w:i/>
        </w:rPr>
        <w:t>Teacher Notes</w:t>
      </w:r>
    </w:p>
    <w:p w14:paraId="2D247918" w14:textId="77777777" w:rsidR="00813B91" w:rsidRDefault="00813B91" w:rsidP="00813B91">
      <w:pPr>
        <w:jc w:val="center"/>
        <w:rPr>
          <w:rFonts w:asciiTheme="majorHAnsi" w:hAnsiTheme="majorHAnsi"/>
          <w:b/>
          <w:i/>
        </w:rPr>
      </w:pPr>
    </w:p>
    <w:p w14:paraId="6B465BB7" w14:textId="77777777" w:rsidR="00813B91" w:rsidRPr="003A3CB5" w:rsidRDefault="00813B91" w:rsidP="00813B91">
      <w:pPr>
        <w:ind w:left="284"/>
        <w:rPr>
          <w:rFonts w:asciiTheme="majorHAnsi" w:hAnsiTheme="majorHAnsi"/>
          <w:b/>
          <w:szCs w:val="22"/>
        </w:rPr>
      </w:pPr>
      <w:r w:rsidRPr="003A3CB5">
        <w:rPr>
          <w:rFonts w:asciiTheme="majorHAnsi" w:hAnsiTheme="majorHAnsi"/>
          <w:b/>
          <w:szCs w:val="22"/>
        </w:rPr>
        <w:t>Preparation:</w:t>
      </w:r>
    </w:p>
    <w:p w14:paraId="05397F0F" w14:textId="77777777" w:rsidR="00813B91" w:rsidRPr="003A3CB5" w:rsidRDefault="00813B91" w:rsidP="00813B91">
      <w:pPr>
        <w:ind w:left="284"/>
        <w:rPr>
          <w:rFonts w:asciiTheme="majorHAnsi" w:hAnsiTheme="majorHAnsi"/>
          <w:b/>
          <w:szCs w:val="22"/>
        </w:rPr>
      </w:pPr>
    </w:p>
    <w:p w14:paraId="09CC146E" w14:textId="77777777" w:rsidR="00813B91" w:rsidRPr="00131781" w:rsidRDefault="00813B91" w:rsidP="00813B91">
      <w:pPr>
        <w:pStyle w:val="ListParagraph"/>
        <w:numPr>
          <w:ilvl w:val="0"/>
          <w:numId w:val="6"/>
        </w:numPr>
        <w:spacing w:line="276" w:lineRule="auto"/>
        <w:ind w:left="709" w:hanging="357"/>
        <w:rPr>
          <w:rFonts w:asciiTheme="majorHAnsi" w:hAnsiTheme="majorHAnsi"/>
          <w:b/>
          <w:szCs w:val="22"/>
        </w:rPr>
      </w:pPr>
      <w:r>
        <w:rPr>
          <w:rFonts w:asciiTheme="majorHAnsi" w:hAnsiTheme="majorHAnsi"/>
          <w:szCs w:val="22"/>
        </w:rPr>
        <w:t>You will need to familiarise yourself with the poems for the unit prior to teaching. They are all included in the resources.</w:t>
      </w:r>
    </w:p>
    <w:p w14:paraId="7538795A" w14:textId="77777777" w:rsidR="00813B91" w:rsidRPr="00FA2010" w:rsidRDefault="00813B91" w:rsidP="00813B91">
      <w:pPr>
        <w:pStyle w:val="ListParagraph"/>
        <w:numPr>
          <w:ilvl w:val="0"/>
          <w:numId w:val="6"/>
        </w:numPr>
        <w:spacing w:line="276" w:lineRule="auto"/>
        <w:ind w:left="709" w:hanging="357"/>
        <w:rPr>
          <w:rFonts w:asciiTheme="majorHAnsi" w:hAnsiTheme="majorHAnsi"/>
          <w:b/>
          <w:szCs w:val="22"/>
        </w:rPr>
      </w:pPr>
      <w:r w:rsidRPr="00131781">
        <w:rPr>
          <w:rFonts w:asciiTheme="majorHAnsi" w:hAnsiTheme="majorHAnsi" w:cs="Calibri"/>
        </w:rPr>
        <w:t xml:space="preserve">When copying the </w:t>
      </w:r>
      <w:r>
        <w:rPr>
          <w:rFonts w:asciiTheme="majorHAnsi" w:hAnsiTheme="majorHAnsi" w:cs="Calibri"/>
        </w:rPr>
        <w:t>play script template</w:t>
      </w:r>
      <w:r w:rsidRPr="00131781">
        <w:rPr>
          <w:rFonts w:asciiTheme="majorHAnsi" w:hAnsiTheme="majorHAnsi" w:cs="Calibri"/>
        </w:rPr>
        <w:t xml:space="preserve"> for this unit, </w:t>
      </w:r>
      <w:r>
        <w:rPr>
          <w:rFonts w:asciiTheme="majorHAnsi" w:hAnsiTheme="majorHAnsi" w:cs="Calibri"/>
        </w:rPr>
        <w:t xml:space="preserve">you may wish to </w:t>
      </w:r>
      <w:r w:rsidRPr="00131781">
        <w:rPr>
          <w:rFonts w:asciiTheme="majorHAnsi" w:hAnsiTheme="majorHAnsi" w:cs="Calibri"/>
        </w:rPr>
        <w:t xml:space="preserve">enlarge </w:t>
      </w:r>
      <w:r>
        <w:rPr>
          <w:rFonts w:asciiTheme="majorHAnsi" w:hAnsiTheme="majorHAnsi" w:cs="Calibri"/>
        </w:rPr>
        <w:t xml:space="preserve">it </w:t>
      </w:r>
      <w:r w:rsidRPr="00131781">
        <w:rPr>
          <w:rFonts w:asciiTheme="majorHAnsi" w:hAnsiTheme="majorHAnsi" w:cs="Calibri"/>
        </w:rPr>
        <w:t>to A3 size.</w:t>
      </w:r>
    </w:p>
    <w:p w14:paraId="12947725" w14:textId="77777777" w:rsidR="00813B91" w:rsidRPr="00E11F28" w:rsidRDefault="00813B91" w:rsidP="00813B91">
      <w:pPr>
        <w:pStyle w:val="ListParagraph"/>
        <w:spacing w:line="276" w:lineRule="auto"/>
        <w:ind w:left="709"/>
        <w:rPr>
          <w:rFonts w:asciiTheme="majorHAnsi" w:hAnsiTheme="majorHAnsi"/>
          <w:b/>
          <w:szCs w:val="22"/>
        </w:rPr>
      </w:pPr>
    </w:p>
    <w:p w14:paraId="64AB8D3F" w14:textId="77777777" w:rsidR="00813B91" w:rsidRPr="004874DA" w:rsidRDefault="00813B91" w:rsidP="00813B91">
      <w:pPr>
        <w:ind w:left="284"/>
        <w:rPr>
          <w:rFonts w:asciiTheme="majorHAnsi" w:hAnsiTheme="majorHAnsi"/>
          <w:b/>
          <w:szCs w:val="22"/>
          <w:highlight w:val="yellow"/>
        </w:rPr>
      </w:pPr>
    </w:p>
    <w:p w14:paraId="24569CAE" w14:textId="77777777" w:rsidR="00813B91" w:rsidRDefault="00813B91" w:rsidP="00813B91">
      <w:pPr>
        <w:ind w:left="284"/>
        <w:rPr>
          <w:rFonts w:asciiTheme="majorHAnsi" w:hAnsiTheme="majorHAnsi"/>
          <w:b/>
          <w:szCs w:val="22"/>
        </w:rPr>
      </w:pPr>
      <w:r w:rsidRPr="004A6395">
        <w:rPr>
          <w:rFonts w:asciiTheme="majorHAnsi" w:hAnsiTheme="majorHAnsi"/>
          <w:b/>
          <w:szCs w:val="22"/>
        </w:rPr>
        <w:t>Notes for Teaching:</w:t>
      </w:r>
    </w:p>
    <w:p w14:paraId="29C57D2E" w14:textId="77777777" w:rsidR="00813B91" w:rsidRPr="004A6395" w:rsidRDefault="00813B91" w:rsidP="00813B91">
      <w:pPr>
        <w:ind w:left="284"/>
        <w:rPr>
          <w:rFonts w:asciiTheme="majorHAnsi" w:hAnsiTheme="majorHAnsi"/>
          <w:b/>
          <w:szCs w:val="22"/>
        </w:rPr>
      </w:pPr>
    </w:p>
    <w:p w14:paraId="18600982" w14:textId="77777777" w:rsidR="00813B91" w:rsidRPr="00371F8C" w:rsidRDefault="00813B91" w:rsidP="00813B91">
      <w:pPr>
        <w:pStyle w:val="ListParagraph"/>
        <w:numPr>
          <w:ilvl w:val="0"/>
          <w:numId w:val="6"/>
        </w:numPr>
        <w:spacing w:line="276" w:lineRule="auto"/>
        <w:ind w:left="709" w:hanging="357"/>
        <w:rPr>
          <w:rFonts w:asciiTheme="majorHAnsi" w:hAnsiTheme="majorHAnsi"/>
          <w:b/>
          <w:szCs w:val="22"/>
        </w:rPr>
      </w:pPr>
      <w:r>
        <w:rPr>
          <w:rFonts w:asciiTheme="majorHAnsi" w:hAnsiTheme="majorHAnsi" w:cs="Calibri"/>
        </w:rPr>
        <w:t>The poems used in this block can be found in the resources</w:t>
      </w:r>
      <w:r w:rsidRPr="003F7256">
        <w:rPr>
          <w:rFonts w:asciiTheme="majorHAnsi" w:hAnsiTheme="majorHAnsi" w:cs="Calibri"/>
        </w:rPr>
        <w:t>.</w:t>
      </w:r>
      <w:r>
        <w:rPr>
          <w:rFonts w:asciiTheme="majorHAnsi" w:hAnsiTheme="majorHAnsi" w:cs="Calibri"/>
        </w:rPr>
        <w:t xml:space="preserve"> You may wish to display them on the IWB or enlarge them for teaching purposes.</w:t>
      </w:r>
      <w:r w:rsidRPr="003F7256">
        <w:rPr>
          <w:rFonts w:asciiTheme="majorHAnsi" w:hAnsiTheme="majorHAnsi" w:cs="Calibri"/>
        </w:rPr>
        <w:t xml:space="preserve"> </w:t>
      </w:r>
    </w:p>
    <w:p w14:paraId="375971C1" w14:textId="77777777" w:rsidR="00813B91" w:rsidRPr="00C1205A" w:rsidRDefault="00813B91" w:rsidP="00813B91">
      <w:pPr>
        <w:pStyle w:val="ListParagraph"/>
        <w:spacing w:line="276" w:lineRule="auto"/>
        <w:ind w:left="709"/>
        <w:rPr>
          <w:rFonts w:asciiTheme="majorHAnsi" w:hAnsiTheme="majorHAnsi"/>
          <w:b/>
          <w:szCs w:val="22"/>
        </w:rPr>
      </w:pPr>
    </w:p>
    <w:p w14:paraId="7D6DD56C" w14:textId="77777777" w:rsidR="00813B91" w:rsidRPr="00371F8C" w:rsidRDefault="00813B91" w:rsidP="00813B91">
      <w:pPr>
        <w:pStyle w:val="ListParagraph"/>
        <w:numPr>
          <w:ilvl w:val="0"/>
          <w:numId w:val="6"/>
        </w:numPr>
        <w:spacing w:line="276" w:lineRule="auto"/>
        <w:ind w:left="709" w:hanging="357"/>
        <w:rPr>
          <w:rFonts w:asciiTheme="majorHAnsi" w:hAnsiTheme="majorHAnsi"/>
          <w:b/>
          <w:szCs w:val="22"/>
        </w:rPr>
      </w:pPr>
      <w:r w:rsidRPr="00FA2010">
        <w:rPr>
          <w:rFonts w:asciiTheme="majorHAnsi" w:hAnsiTheme="majorHAnsi" w:cs="Calibri"/>
        </w:rPr>
        <w:t xml:space="preserve">Please note </w:t>
      </w:r>
      <w:r>
        <w:rPr>
          <w:rFonts w:asciiTheme="majorHAnsi" w:hAnsiTheme="majorHAnsi" w:cs="Calibri"/>
        </w:rPr>
        <w:t xml:space="preserve">when teaching exclamations and the exclamation mark </w:t>
      </w:r>
      <w:r w:rsidRPr="00FA2010">
        <w:rPr>
          <w:rFonts w:asciiTheme="majorHAnsi" w:hAnsiTheme="majorHAnsi" w:cs="Calibri"/>
        </w:rPr>
        <w:t xml:space="preserve">that the </w:t>
      </w:r>
      <w:r>
        <w:rPr>
          <w:rFonts w:asciiTheme="majorHAnsi" w:hAnsiTheme="majorHAnsi" w:cs="Calibri"/>
        </w:rPr>
        <w:t xml:space="preserve">Standards and Testing Agency’s Guidance (p3) on this matter refers to the difference between an exclamation as a sentence type and the use of an exclamation mark as end of sentence punctuation*. </w:t>
      </w:r>
      <w:r w:rsidRPr="00FA2010">
        <w:rPr>
          <w:rFonts w:asciiTheme="majorHAnsi" w:hAnsiTheme="majorHAnsi" w:cs="Calibri"/>
        </w:rPr>
        <w:t>The exclamation mark can be used in a variety of sentence forms and not just in exclamations.  In other words, the use of an exclamation mark does not change a sentence into an exclamation.</w:t>
      </w:r>
    </w:p>
    <w:p w14:paraId="79A1880B" w14:textId="77777777" w:rsidR="00813B91" w:rsidRPr="00371F8C" w:rsidRDefault="00813B91" w:rsidP="00813B91">
      <w:pPr>
        <w:spacing w:line="276" w:lineRule="auto"/>
        <w:ind w:left="709"/>
        <w:rPr>
          <w:rFonts w:asciiTheme="majorHAnsi" w:hAnsiTheme="majorHAnsi"/>
          <w:b/>
          <w:szCs w:val="22"/>
        </w:rPr>
      </w:pPr>
      <w:r>
        <w:rPr>
          <w:rFonts w:asciiTheme="majorHAnsi" w:hAnsiTheme="majorHAnsi"/>
          <w:b/>
          <w:szCs w:val="22"/>
        </w:rPr>
        <w:t xml:space="preserve">NB In this Unit, we are focussed on end of sentence punctuation rather than sentence types.  </w:t>
      </w:r>
    </w:p>
    <w:p w14:paraId="44ECF8EB" w14:textId="77777777" w:rsidR="00813B91" w:rsidRPr="00131781" w:rsidRDefault="00813B91" w:rsidP="00813B91">
      <w:pPr>
        <w:pStyle w:val="ListParagraph"/>
        <w:spacing w:line="276" w:lineRule="auto"/>
        <w:ind w:left="714"/>
        <w:rPr>
          <w:rFonts w:asciiTheme="majorHAnsi" w:hAnsiTheme="majorHAnsi" w:cs="Calibri"/>
          <w:b/>
        </w:rPr>
      </w:pPr>
    </w:p>
    <w:p w14:paraId="52163100" w14:textId="77777777" w:rsidR="00813B91" w:rsidRPr="003F7256" w:rsidRDefault="00813B91" w:rsidP="00813B91">
      <w:pPr>
        <w:spacing w:line="276" w:lineRule="auto"/>
        <w:rPr>
          <w:rFonts w:asciiTheme="majorHAnsi" w:hAnsiTheme="majorHAnsi" w:cs="Calibri"/>
          <w:b/>
        </w:rPr>
      </w:pPr>
      <w:r w:rsidRPr="003F7256">
        <w:rPr>
          <w:rFonts w:asciiTheme="majorHAnsi" w:hAnsiTheme="majorHAnsi" w:cs="Calibri"/>
          <w:b/>
        </w:rPr>
        <w:t>Essential Text:</w:t>
      </w:r>
    </w:p>
    <w:p w14:paraId="3862C0D7" w14:textId="77777777" w:rsidR="00813B91" w:rsidRDefault="00813B91" w:rsidP="00813B91">
      <w:pPr>
        <w:rPr>
          <w:rFonts w:asciiTheme="majorHAnsi" w:hAnsiTheme="majorHAnsi"/>
          <w:i/>
        </w:rPr>
      </w:pPr>
      <w:r w:rsidRPr="00724BC1">
        <w:rPr>
          <w:rFonts w:asciiTheme="majorHAnsi" w:hAnsiTheme="majorHAnsi"/>
          <w:i/>
        </w:rPr>
        <w:t>Bird poetry included in resources</w:t>
      </w:r>
    </w:p>
    <w:p w14:paraId="3F8CCAE7" w14:textId="77777777" w:rsidR="00813B91" w:rsidRPr="00F3084D" w:rsidRDefault="00813B91" w:rsidP="00813B91">
      <w:pPr>
        <w:rPr>
          <w:rFonts w:asciiTheme="majorHAnsi" w:hAnsiTheme="majorHAnsi"/>
          <w:i/>
          <w:highlight w:val="yellow"/>
        </w:rPr>
      </w:pPr>
    </w:p>
    <w:p w14:paraId="1750CEBF" w14:textId="77777777" w:rsidR="00813B91" w:rsidRPr="00B27FE4" w:rsidRDefault="00813B91" w:rsidP="00813B91">
      <w:pPr>
        <w:spacing w:line="276" w:lineRule="auto"/>
        <w:rPr>
          <w:rFonts w:asciiTheme="majorHAnsi" w:hAnsiTheme="majorHAnsi" w:cs="Calibri"/>
        </w:rPr>
      </w:pPr>
    </w:p>
    <w:p w14:paraId="12182C2A" w14:textId="77777777" w:rsidR="00813B91" w:rsidRDefault="00813B91" w:rsidP="00813B91">
      <w:pPr>
        <w:jc w:val="center"/>
        <w:rPr>
          <w:rFonts w:asciiTheme="majorHAnsi" w:hAnsiTheme="majorHAnsi"/>
          <w:b/>
          <w:color w:val="FF0000"/>
          <w:sz w:val="28"/>
        </w:rPr>
      </w:pPr>
      <w:r w:rsidRPr="0068778B">
        <w:rPr>
          <w:rFonts w:asciiTheme="majorHAnsi" w:hAnsiTheme="majorHAnsi"/>
          <w:b/>
          <w:color w:val="FF0000"/>
          <w:sz w:val="28"/>
        </w:rPr>
        <w:t>SCROLL DOWN FOR TEACHING AND ACTIVITIES</w:t>
      </w:r>
    </w:p>
    <w:p w14:paraId="4462F244" w14:textId="77777777" w:rsidR="00813B91" w:rsidRDefault="00813B91" w:rsidP="00813B91">
      <w:pPr>
        <w:jc w:val="center"/>
        <w:rPr>
          <w:rFonts w:asciiTheme="majorHAnsi" w:hAnsiTheme="majorHAnsi"/>
          <w:b/>
          <w:color w:val="FF0000"/>
          <w:sz w:val="28"/>
        </w:rPr>
      </w:pPr>
    </w:p>
    <w:p w14:paraId="22F4FE96" w14:textId="725FDCF4" w:rsidR="00813B91" w:rsidRPr="00813B91" w:rsidRDefault="00813B91" w:rsidP="00813B91">
      <w:pPr>
        <w:rPr>
          <w:rFonts w:asciiTheme="majorHAnsi" w:hAnsiTheme="majorHAnsi" w:cs="Calibri"/>
        </w:rPr>
      </w:pPr>
      <w:r>
        <w:t xml:space="preserve">* </w:t>
      </w:r>
      <w:r w:rsidRPr="00813B91">
        <w:rPr>
          <w:rFonts w:asciiTheme="majorHAnsi" w:hAnsiTheme="majorHAnsi" w:cs="Calibri"/>
          <w:sz w:val="22"/>
          <w:szCs w:val="22"/>
        </w:rPr>
        <w:t xml:space="preserve">There is some debate about the definition of an exclamation as a sentence type in this Guidance.  David Crystal is helpful in unravelling this: Any type of clause can be used in an exclamatory way - statements, questions and directives, and minor sentences are also often exclamatory: He's a fool! Isn't that sad! etc. But exclamative clauses (i.e. beginning with What... or </w:t>
      </w:r>
      <w:proofErr w:type="gramStart"/>
      <w:r w:rsidRPr="00813B91">
        <w:rPr>
          <w:rFonts w:asciiTheme="majorHAnsi" w:hAnsiTheme="majorHAnsi" w:cs="Calibri"/>
          <w:sz w:val="22"/>
          <w:szCs w:val="22"/>
        </w:rPr>
        <w:t>How</w:t>
      </w:r>
      <w:proofErr w:type="gramEnd"/>
      <w:r w:rsidRPr="00813B91">
        <w:rPr>
          <w:rFonts w:asciiTheme="majorHAnsi" w:hAnsiTheme="majorHAnsi" w:cs="Calibri"/>
          <w:sz w:val="22"/>
          <w:szCs w:val="22"/>
        </w:rPr>
        <w:t>...) are the only clause type whose function is solely to express an exclamation. Any clause element can be the exclamatory focus.' (D</w:t>
      </w:r>
      <w:r>
        <w:rPr>
          <w:rFonts w:asciiTheme="majorHAnsi" w:hAnsiTheme="majorHAnsi" w:cs="Calibri"/>
          <w:sz w:val="22"/>
          <w:szCs w:val="22"/>
        </w:rPr>
        <w:t xml:space="preserve">avid </w:t>
      </w:r>
      <w:r w:rsidRPr="00813B91">
        <w:rPr>
          <w:rFonts w:asciiTheme="majorHAnsi" w:hAnsiTheme="majorHAnsi" w:cs="Calibri"/>
          <w:sz w:val="22"/>
          <w:szCs w:val="22"/>
        </w:rPr>
        <w:t>C</w:t>
      </w:r>
      <w:r>
        <w:rPr>
          <w:rFonts w:asciiTheme="majorHAnsi" w:hAnsiTheme="majorHAnsi" w:cs="Calibri"/>
          <w:sz w:val="22"/>
          <w:szCs w:val="22"/>
        </w:rPr>
        <w:t>rystal</w:t>
      </w:r>
      <w:r w:rsidRPr="00813B91">
        <w:rPr>
          <w:rFonts w:asciiTheme="majorHAnsi" w:hAnsiTheme="majorHAnsi" w:cs="Calibri"/>
          <w:sz w:val="22"/>
          <w:szCs w:val="22"/>
        </w:rPr>
        <w:t>: Making Sense of Grammar</w:t>
      </w:r>
      <w:r>
        <w:rPr>
          <w:rFonts w:asciiTheme="majorHAnsi" w:hAnsiTheme="majorHAnsi" w:cs="Calibri"/>
          <w:sz w:val="22"/>
          <w:szCs w:val="22"/>
        </w:rPr>
        <w:t xml:space="preserve"> </w:t>
      </w:r>
      <w:r w:rsidRPr="00813B91">
        <w:rPr>
          <w:rFonts w:asciiTheme="majorHAnsi" w:hAnsiTheme="majorHAnsi" w:cs="Calibri"/>
          <w:sz w:val="22"/>
          <w:szCs w:val="22"/>
        </w:rPr>
        <w:t>p.76)</w:t>
      </w:r>
    </w:p>
    <w:p w14:paraId="58755C32" w14:textId="7388E467" w:rsidR="003C1326" w:rsidRPr="0068778B" w:rsidRDefault="003C1326" w:rsidP="004610F3">
      <w:pPr>
        <w:rPr>
          <w:rFonts w:asciiTheme="majorHAnsi" w:hAnsiTheme="majorHAnsi"/>
        </w:rPr>
      </w:pPr>
    </w:p>
    <w:sectPr w:rsidR="003C1326" w:rsidRPr="0068778B" w:rsidSect="00AF030B">
      <w:pgSz w:w="11900" w:h="16840"/>
      <w:pgMar w:top="1134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7F118" w14:textId="77777777" w:rsidR="00CE2E03" w:rsidRDefault="00CE2E03" w:rsidP="00813B91">
      <w:r>
        <w:separator/>
      </w:r>
    </w:p>
  </w:endnote>
  <w:endnote w:type="continuationSeparator" w:id="0">
    <w:p w14:paraId="049D09FF" w14:textId="77777777" w:rsidR="00CE2E03" w:rsidRDefault="00CE2E03" w:rsidP="0081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3BAFE" w14:textId="77777777" w:rsidR="00CE2E03" w:rsidRDefault="00CE2E03" w:rsidP="00813B91">
      <w:r>
        <w:separator/>
      </w:r>
    </w:p>
  </w:footnote>
  <w:footnote w:type="continuationSeparator" w:id="0">
    <w:p w14:paraId="7D3643DC" w14:textId="77777777" w:rsidR="00CE2E03" w:rsidRDefault="00CE2E03" w:rsidP="00813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02579"/>
    <w:multiLevelType w:val="hybridMultilevel"/>
    <w:tmpl w:val="93720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97EDA"/>
    <w:multiLevelType w:val="hybridMultilevel"/>
    <w:tmpl w:val="2C285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46631"/>
    <w:multiLevelType w:val="hybridMultilevel"/>
    <w:tmpl w:val="DB40A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F2312"/>
    <w:multiLevelType w:val="hybridMultilevel"/>
    <w:tmpl w:val="539C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148B5"/>
    <w:multiLevelType w:val="hybridMultilevel"/>
    <w:tmpl w:val="F524F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415CD"/>
    <w:multiLevelType w:val="hybridMultilevel"/>
    <w:tmpl w:val="1F14A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A6B89"/>
    <w:multiLevelType w:val="hybridMultilevel"/>
    <w:tmpl w:val="5686A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F33C0"/>
    <w:multiLevelType w:val="hybridMultilevel"/>
    <w:tmpl w:val="08D2DC98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6C4BEB"/>
    <w:multiLevelType w:val="hybridMultilevel"/>
    <w:tmpl w:val="89A4D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052CD"/>
    <w:multiLevelType w:val="hybridMultilevel"/>
    <w:tmpl w:val="B4187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77A9C"/>
    <w:multiLevelType w:val="hybridMultilevel"/>
    <w:tmpl w:val="2390A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6099E"/>
    <w:multiLevelType w:val="hybridMultilevel"/>
    <w:tmpl w:val="5B289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13FC6"/>
    <w:multiLevelType w:val="hybridMultilevel"/>
    <w:tmpl w:val="9732E2C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AD04925"/>
    <w:multiLevelType w:val="hybridMultilevel"/>
    <w:tmpl w:val="638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863AB"/>
    <w:multiLevelType w:val="hybridMultilevel"/>
    <w:tmpl w:val="0EE27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57040"/>
    <w:multiLevelType w:val="hybridMultilevel"/>
    <w:tmpl w:val="0E148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E2807"/>
    <w:multiLevelType w:val="hybridMultilevel"/>
    <w:tmpl w:val="911C7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319E0"/>
    <w:multiLevelType w:val="hybridMultilevel"/>
    <w:tmpl w:val="C4EAD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C77C9"/>
    <w:multiLevelType w:val="hybridMultilevel"/>
    <w:tmpl w:val="65A6E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5409D"/>
    <w:multiLevelType w:val="hybridMultilevel"/>
    <w:tmpl w:val="1D385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A5145"/>
    <w:multiLevelType w:val="hybridMultilevel"/>
    <w:tmpl w:val="20387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357271">
    <w:abstractNumId w:val="13"/>
  </w:num>
  <w:num w:numId="2" w16cid:durableId="444664666">
    <w:abstractNumId w:val="2"/>
  </w:num>
  <w:num w:numId="3" w16cid:durableId="1310206324">
    <w:abstractNumId w:val="13"/>
  </w:num>
  <w:num w:numId="4" w16cid:durableId="212927415">
    <w:abstractNumId w:val="19"/>
  </w:num>
  <w:num w:numId="5" w16cid:durableId="1897811318">
    <w:abstractNumId w:val="17"/>
  </w:num>
  <w:num w:numId="6" w16cid:durableId="485896894">
    <w:abstractNumId w:val="12"/>
  </w:num>
  <w:num w:numId="7" w16cid:durableId="572008488">
    <w:abstractNumId w:val="6"/>
  </w:num>
  <w:num w:numId="8" w16cid:durableId="795177481">
    <w:abstractNumId w:val="20"/>
  </w:num>
  <w:num w:numId="9" w16cid:durableId="1699962345">
    <w:abstractNumId w:val="5"/>
  </w:num>
  <w:num w:numId="10" w16cid:durableId="1120343079">
    <w:abstractNumId w:val="0"/>
  </w:num>
  <w:num w:numId="11" w16cid:durableId="1083917353">
    <w:abstractNumId w:val="16"/>
  </w:num>
  <w:num w:numId="12" w16cid:durableId="971180998">
    <w:abstractNumId w:val="18"/>
  </w:num>
  <w:num w:numId="13" w16cid:durableId="1895432728">
    <w:abstractNumId w:val="11"/>
  </w:num>
  <w:num w:numId="14" w16cid:durableId="1764842094">
    <w:abstractNumId w:val="14"/>
  </w:num>
  <w:num w:numId="15" w16cid:durableId="870609662">
    <w:abstractNumId w:val="1"/>
  </w:num>
  <w:num w:numId="16" w16cid:durableId="1795903256">
    <w:abstractNumId w:val="7"/>
  </w:num>
  <w:num w:numId="17" w16cid:durableId="315230637">
    <w:abstractNumId w:val="10"/>
  </w:num>
  <w:num w:numId="18" w16cid:durableId="1213351677">
    <w:abstractNumId w:val="8"/>
  </w:num>
  <w:num w:numId="19" w16cid:durableId="638464676">
    <w:abstractNumId w:val="3"/>
  </w:num>
  <w:num w:numId="20" w16cid:durableId="573852379">
    <w:abstractNumId w:val="4"/>
  </w:num>
  <w:num w:numId="21" w16cid:durableId="536509789">
    <w:abstractNumId w:val="9"/>
  </w:num>
  <w:num w:numId="22" w16cid:durableId="132331201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862"/>
    <w:rsid w:val="00000254"/>
    <w:rsid w:val="00002FE4"/>
    <w:rsid w:val="00003A83"/>
    <w:rsid w:val="000054F8"/>
    <w:rsid w:val="00005C03"/>
    <w:rsid w:val="00006C18"/>
    <w:rsid w:val="00011F05"/>
    <w:rsid w:val="000122FD"/>
    <w:rsid w:val="00013CD3"/>
    <w:rsid w:val="000143A0"/>
    <w:rsid w:val="00016BD3"/>
    <w:rsid w:val="00017ABB"/>
    <w:rsid w:val="00020410"/>
    <w:rsid w:val="0002124B"/>
    <w:rsid w:val="00022594"/>
    <w:rsid w:val="00024A5D"/>
    <w:rsid w:val="00024D76"/>
    <w:rsid w:val="00025FE2"/>
    <w:rsid w:val="0002748D"/>
    <w:rsid w:val="00031638"/>
    <w:rsid w:val="00032E31"/>
    <w:rsid w:val="00033006"/>
    <w:rsid w:val="00035B97"/>
    <w:rsid w:val="0004082D"/>
    <w:rsid w:val="00042178"/>
    <w:rsid w:val="0004387E"/>
    <w:rsid w:val="0005000B"/>
    <w:rsid w:val="00055875"/>
    <w:rsid w:val="00055AE6"/>
    <w:rsid w:val="00056AB0"/>
    <w:rsid w:val="0005792C"/>
    <w:rsid w:val="000629C1"/>
    <w:rsid w:val="00066077"/>
    <w:rsid w:val="00071256"/>
    <w:rsid w:val="000715C7"/>
    <w:rsid w:val="00071E25"/>
    <w:rsid w:val="000721CD"/>
    <w:rsid w:val="00073349"/>
    <w:rsid w:val="00085CB7"/>
    <w:rsid w:val="000866E2"/>
    <w:rsid w:val="00090896"/>
    <w:rsid w:val="000909F1"/>
    <w:rsid w:val="00092515"/>
    <w:rsid w:val="000A2CA6"/>
    <w:rsid w:val="000A3433"/>
    <w:rsid w:val="000A3A3F"/>
    <w:rsid w:val="000A4275"/>
    <w:rsid w:val="000A49C4"/>
    <w:rsid w:val="000A5BCE"/>
    <w:rsid w:val="000B27C3"/>
    <w:rsid w:val="000B3711"/>
    <w:rsid w:val="000B5AF0"/>
    <w:rsid w:val="000B5E41"/>
    <w:rsid w:val="000C107E"/>
    <w:rsid w:val="000C39F0"/>
    <w:rsid w:val="000D1561"/>
    <w:rsid w:val="000D163E"/>
    <w:rsid w:val="000D468B"/>
    <w:rsid w:val="000D4ADA"/>
    <w:rsid w:val="000D73B6"/>
    <w:rsid w:val="000E05E2"/>
    <w:rsid w:val="000E0ECC"/>
    <w:rsid w:val="000E106E"/>
    <w:rsid w:val="000E1B37"/>
    <w:rsid w:val="000E33BD"/>
    <w:rsid w:val="000E3692"/>
    <w:rsid w:val="000F220D"/>
    <w:rsid w:val="000F4419"/>
    <w:rsid w:val="000F6015"/>
    <w:rsid w:val="000F6D1F"/>
    <w:rsid w:val="000F7139"/>
    <w:rsid w:val="00100DF6"/>
    <w:rsid w:val="00101CB5"/>
    <w:rsid w:val="00104A76"/>
    <w:rsid w:val="001074CF"/>
    <w:rsid w:val="001102D4"/>
    <w:rsid w:val="00112A02"/>
    <w:rsid w:val="0011658D"/>
    <w:rsid w:val="0011675F"/>
    <w:rsid w:val="001206EA"/>
    <w:rsid w:val="00121205"/>
    <w:rsid w:val="0012321B"/>
    <w:rsid w:val="00123FA6"/>
    <w:rsid w:val="0012559C"/>
    <w:rsid w:val="00125A46"/>
    <w:rsid w:val="001276A2"/>
    <w:rsid w:val="00131781"/>
    <w:rsid w:val="00134193"/>
    <w:rsid w:val="00134BF3"/>
    <w:rsid w:val="00135004"/>
    <w:rsid w:val="00136C74"/>
    <w:rsid w:val="00137698"/>
    <w:rsid w:val="0013785E"/>
    <w:rsid w:val="00141A30"/>
    <w:rsid w:val="001447D5"/>
    <w:rsid w:val="00144E9C"/>
    <w:rsid w:val="001543B3"/>
    <w:rsid w:val="001548F1"/>
    <w:rsid w:val="00156E5B"/>
    <w:rsid w:val="00160446"/>
    <w:rsid w:val="00160DA2"/>
    <w:rsid w:val="0016223F"/>
    <w:rsid w:val="001625A2"/>
    <w:rsid w:val="0017047C"/>
    <w:rsid w:val="00172920"/>
    <w:rsid w:val="00177505"/>
    <w:rsid w:val="001876F7"/>
    <w:rsid w:val="00187B15"/>
    <w:rsid w:val="001905E7"/>
    <w:rsid w:val="0019312D"/>
    <w:rsid w:val="00194B83"/>
    <w:rsid w:val="00196EBA"/>
    <w:rsid w:val="00197334"/>
    <w:rsid w:val="001A0E1B"/>
    <w:rsid w:val="001A4640"/>
    <w:rsid w:val="001A5CF0"/>
    <w:rsid w:val="001A5DEA"/>
    <w:rsid w:val="001B5BF1"/>
    <w:rsid w:val="001C0281"/>
    <w:rsid w:val="001C46B6"/>
    <w:rsid w:val="001C5644"/>
    <w:rsid w:val="001D12C3"/>
    <w:rsid w:val="001D45DA"/>
    <w:rsid w:val="001D6BD5"/>
    <w:rsid w:val="001E28D5"/>
    <w:rsid w:val="001E5D57"/>
    <w:rsid w:val="001E6BB7"/>
    <w:rsid w:val="001F7183"/>
    <w:rsid w:val="001F7824"/>
    <w:rsid w:val="002006A7"/>
    <w:rsid w:val="0020196E"/>
    <w:rsid w:val="00201E1F"/>
    <w:rsid w:val="0020531B"/>
    <w:rsid w:val="0020660B"/>
    <w:rsid w:val="002069F4"/>
    <w:rsid w:val="002149B5"/>
    <w:rsid w:val="00215C5F"/>
    <w:rsid w:val="00215F2E"/>
    <w:rsid w:val="002256B1"/>
    <w:rsid w:val="00226211"/>
    <w:rsid w:val="0023064F"/>
    <w:rsid w:val="00244918"/>
    <w:rsid w:val="002475DF"/>
    <w:rsid w:val="00250F5B"/>
    <w:rsid w:val="0025109B"/>
    <w:rsid w:val="00251C10"/>
    <w:rsid w:val="00252222"/>
    <w:rsid w:val="00253ABC"/>
    <w:rsid w:val="002559E0"/>
    <w:rsid w:val="00257CFA"/>
    <w:rsid w:val="00260310"/>
    <w:rsid w:val="00260B23"/>
    <w:rsid w:val="00260EB1"/>
    <w:rsid w:val="002612F1"/>
    <w:rsid w:val="0026161F"/>
    <w:rsid w:val="002629DF"/>
    <w:rsid w:val="00264277"/>
    <w:rsid w:val="00266677"/>
    <w:rsid w:val="002721C4"/>
    <w:rsid w:val="00287166"/>
    <w:rsid w:val="00291786"/>
    <w:rsid w:val="00291AD7"/>
    <w:rsid w:val="00292C37"/>
    <w:rsid w:val="0029639C"/>
    <w:rsid w:val="00297E73"/>
    <w:rsid w:val="002A1875"/>
    <w:rsid w:val="002A1E62"/>
    <w:rsid w:val="002A2820"/>
    <w:rsid w:val="002A37C9"/>
    <w:rsid w:val="002B39EE"/>
    <w:rsid w:val="002B445E"/>
    <w:rsid w:val="002C2507"/>
    <w:rsid w:val="002C35F6"/>
    <w:rsid w:val="002C5BA5"/>
    <w:rsid w:val="002D22FE"/>
    <w:rsid w:val="002D258E"/>
    <w:rsid w:val="002E1C25"/>
    <w:rsid w:val="002F337F"/>
    <w:rsid w:val="002F5240"/>
    <w:rsid w:val="002F682C"/>
    <w:rsid w:val="00301785"/>
    <w:rsid w:val="00302C89"/>
    <w:rsid w:val="00302DA6"/>
    <w:rsid w:val="00303B41"/>
    <w:rsid w:val="00303C61"/>
    <w:rsid w:val="00310995"/>
    <w:rsid w:val="00313DAA"/>
    <w:rsid w:val="0032360D"/>
    <w:rsid w:val="00331D80"/>
    <w:rsid w:val="00337630"/>
    <w:rsid w:val="003438AC"/>
    <w:rsid w:val="003449B0"/>
    <w:rsid w:val="00347860"/>
    <w:rsid w:val="00347C7E"/>
    <w:rsid w:val="0035116C"/>
    <w:rsid w:val="00353298"/>
    <w:rsid w:val="003536A6"/>
    <w:rsid w:val="003578A4"/>
    <w:rsid w:val="00361E0E"/>
    <w:rsid w:val="00362FDB"/>
    <w:rsid w:val="00364566"/>
    <w:rsid w:val="00371F8C"/>
    <w:rsid w:val="00377F23"/>
    <w:rsid w:val="00380348"/>
    <w:rsid w:val="00380BAE"/>
    <w:rsid w:val="003820F1"/>
    <w:rsid w:val="00382FC1"/>
    <w:rsid w:val="003914EF"/>
    <w:rsid w:val="0039243C"/>
    <w:rsid w:val="0039292D"/>
    <w:rsid w:val="003B040A"/>
    <w:rsid w:val="003B1E6F"/>
    <w:rsid w:val="003B434A"/>
    <w:rsid w:val="003B69A5"/>
    <w:rsid w:val="003C1326"/>
    <w:rsid w:val="003C325B"/>
    <w:rsid w:val="003C3A76"/>
    <w:rsid w:val="003C6A84"/>
    <w:rsid w:val="003D1647"/>
    <w:rsid w:val="003D2ADB"/>
    <w:rsid w:val="003D2E4B"/>
    <w:rsid w:val="003D636A"/>
    <w:rsid w:val="003E26E3"/>
    <w:rsid w:val="003E3032"/>
    <w:rsid w:val="003E6613"/>
    <w:rsid w:val="003F0542"/>
    <w:rsid w:val="003F0EE3"/>
    <w:rsid w:val="003F1B5C"/>
    <w:rsid w:val="003F43C1"/>
    <w:rsid w:val="003F7256"/>
    <w:rsid w:val="004000CE"/>
    <w:rsid w:val="00400845"/>
    <w:rsid w:val="0040186C"/>
    <w:rsid w:val="004022CB"/>
    <w:rsid w:val="00403C32"/>
    <w:rsid w:val="004060A1"/>
    <w:rsid w:val="004113FC"/>
    <w:rsid w:val="0041205A"/>
    <w:rsid w:val="00415938"/>
    <w:rsid w:val="00417B0E"/>
    <w:rsid w:val="00423849"/>
    <w:rsid w:val="0042532C"/>
    <w:rsid w:val="004301FE"/>
    <w:rsid w:val="0043073B"/>
    <w:rsid w:val="00431DCA"/>
    <w:rsid w:val="004331BF"/>
    <w:rsid w:val="0043373E"/>
    <w:rsid w:val="004349D9"/>
    <w:rsid w:val="004454CD"/>
    <w:rsid w:val="004463A1"/>
    <w:rsid w:val="00450002"/>
    <w:rsid w:val="00450A4A"/>
    <w:rsid w:val="004540E4"/>
    <w:rsid w:val="004573B0"/>
    <w:rsid w:val="004610F3"/>
    <w:rsid w:val="004641A7"/>
    <w:rsid w:val="004676EF"/>
    <w:rsid w:val="00471680"/>
    <w:rsid w:val="00474C57"/>
    <w:rsid w:val="00475797"/>
    <w:rsid w:val="00482B6B"/>
    <w:rsid w:val="00485786"/>
    <w:rsid w:val="004866D5"/>
    <w:rsid w:val="00487E09"/>
    <w:rsid w:val="00491481"/>
    <w:rsid w:val="00492546"/>
    <w:rsid w:val="00492B7C"/>
    <w:rsid w:val="004945CF"/>
    <w:rsid w:val="00496A3A"/>
    <w:rsid w:val="00496ACD"/>
    <w:rsid w:val="004A15B6"/>
    <w:rsid w:val="004B11F1"/>
    <w:rsid w:val="004B4FF9"/>
    <w:rsid w:val="004B62CD"/>
    <w:rsid w:val="004B72EA"/>
    <w:rsid w:val="004C0747"/>
    <w:rsid w:val="004C100A"/>
    <w:rsid w:val="004C3DDF"/>
    <w:rsid w:val="004C4435"/>
    <w:rsid w:val="004C57AB"/>
    <w:rsid w:val="004C761A"/>
    <w:rsid w:val="004D25C0"/>
    <w:rsid w:val="004D276D"/>
    <w:rsid w:val="004D353F"/>
    <w:rsid w:val="004D4DDA"/>
    <w:rsid w:val="004E2750"/>
    <w:rsid w:val="004E649F"/>
    <w:rsid w:val="004F225B"/>
    <w:rsid w:val="004F27CB"/>
    <w:rsid w:val="004F527B"/>
    <w:rsid w:val="004F6401"/>
    <w:rsid w:val="004F7935"/>
    <w:rsid w:val="00504DFE"/>
    <w:rsid w:val="0050570E"/>
    <w:rsid w:val="0051048D"/>
    <w:rsid w:val="00511326"/>
    <w:rsid w:val="00511A94"/>
    <w:rsid w:val="00511CD0"/>
    <w:rsid w:val="00512CD2"/>
    <w:rsid w:val="00515164"/>
    <w:rsid w:val="00516C31"/>
    <w:rsid w:val="005206B8"/>
    <w:rsid w:val="00520BEC"/>
    <w:rsid w:val="005220EE"/>
    <w:rsid w:val="005223A4"/>
    <w:rsid w:val="00522895"/>
    <w:rsid w:val="00522E4E"/>
    <w:rsid w:val="0052342B"/>
    <w:rsid w:val="00523E88"/>
    <w:rsid w:val="00527669"/>
    <w:rsid w:val="00533A97"/>
    <w:rsid w:val="005340EF"/>
    <w:rsid w:val="00543DE5"/>
    <w:rsid w:val="00544EAA"/>
    <w:rsid w:val="0054604A"/>
    <w:rsid w:val="0054678C"/>
    <w:rsid w:val="005552DD"/>
    <w:rsid w:val="00555DCF"/>
    <w:rsid w:val="00557631"/>
    <w:rsid w:val="0056095B"/>
    <w:rsid w:val="00567B85"/>
    <w:rsid w:val="00571E8E"/>
    <w:rsid w:val="00573B4D"/>
    <w:rsid w:val="00573FD9"/>
    <w:rsid w:val="00575D47"/>
    <w:rsid w:val="0057603C"/>
    <w:rsid w:val="00577305"/>
    <w:rsid w:val="00577883"/>
    <w:rsid w:val="005835E4"/>
    <w:rsid w:val="00592BBF"/>
    <w:rsid w:val="00597420"/>
    <w:rsid w:val="005A1BFC"/>
    <w:rsid w:val="005A2498"/>
    <w:rsid w:val="005A4F3E"/>
    <w:rsid w:val="005A77FD"/>
    <w:rsid w:val="005B028E"/>
    <w:rsid w:val="005B126B"/>
    <w:rsid w:val="005B3480"/>
    <w:rsid w:val="005B6FA5"/>
    <w:rsid w:val="005C09CC"/>
    <w:rsid w:val="005C0FE5"/>
    <w:rsid w:val="005C1E2D"/>
    <w:rsid w:val="005C2690"/>
    <w:rsid w:val="005C2C51"/>
    <w:rsid w:val="005C3823"/>
    <w:rsid w:val="005C5EE0"/>
    <w:rsid w:val="005D1EFE"/>
    <w:rsid w:val="005E13B1"/>
    <w:rsid w:val="005E33BF"/>
    <w:rsid w:val="005E65E4"/>
    <w:rsid w:val="005F042B"/>
    <w:rsid w:val="005F1C98"/>
    <w:rsid w:val="005F2699"/>
    <w:rsid w:val="005F345B"/>
    <w:rsid w:val="00601824"/>
    <w:rsid w:val="00605100"/>
    <w:rsid w:val="00611167"/>
    <w:rsid w:val="006125D9"/>
    <w:rsid w:val="00620DC8"/>
    <w:rsid w:val="00624F3F"/>
    <w:rsid w:val="00626ADF"/>
    <w:rsid w:val="00630674"/>
    <w:rsid w:val="00631734"/>
    <w:rsid w:val="00631F7E"/>
    <w:rsid w:val="0063695F"/>
    <w:rsid w:val="00643B61"/>
    <w:rsid w:val="00646F2F"/>
    <w:rsid w:val="006500BC"/>
    <w:rsid w:val="00652A5E"/>
    <w:rsid w:val="00653A89"/>
    <w:rsid w:val="00662395"/>
    <w:rsid w:val="00663D80"/>
    <w:rsid w:val="00664565"/>
    <w:rsid w:val="0066690F"/>
    <w:rsid w:val="00670377"/>
    <w:rsid w:val="006709B7"/>
    <w:rsid w:val="00671990"/>
    <w:rsid w:val="00672884"/>
    <w:rsid w:val="00673302"/>
    <w:rsid w:val="0067519F"/>
    <w:rsid w:val="006778A6"/>
    <w:rsid w:val="0068512D"/>
    <w:rsid w:val="006855CB"/>
    <w:rsid w:val="00687462"/>
    <w:rsid w:val="0068778B"/>
    <w:rsid w:val="00690BDF"/>
    <w:rsid w:val="00690E00"/>
    <w:rsid w:val="00691BB9"/>
    <w:rsid w:val="006925EA"/>
    <w:rsid w:val="006931A5"/>
    <w:rsid w:val="00695328"/>
    <w:rsid w:val="006960CD"/>
    <w:rsid w:val="006A1DAA"/>
    <w:rsid w:val="006A5C7C"/>
    <w:rsid w:val="006B04DF"/>
    <w:rsid w:val="006B4A3C"/>
    <w:rsid w:val="006B550D"/>
    <w:rsid w:val="006B578C"/>
    <w:rsid w:val="006C2672"/>
    <w:rsid w:val="006C56D9"/>
    <w:rsid w:val="006C6FC8"/>
    <w:rsid w:val="006D33BE"/>
    <w:rsid w:val="006E0EC0"/>
    <w:rsid w:val="006F03DA"/>
    <w:rsid w:val="006F066C"/>
    <w:rsid w:val="006F4249"/>
    <w:rsid w:val="006F5D2A"/>
    <w:rsid w:val="006F76ED"/>
    <w:rsid w:val="00701134"/>
    <w:rsid w:val="00702A2C"/>
    <w:rsid w:val="007120B4"/>
    <w:rsid w:val="007156A0"/>
    <w:rsid w:val="00716AD5"/>
    <w:rsid w:val="00724BC1"/>
    <w:rsid w:val="007250D3"/>
    <w:rsid w:val="00730D8A"/>
    <w:rsid w:val="00735E9F"/>
    <w:rsid w:val="007365A2"/>
    <w:rsid w:val="00740333"/>
    <w:rsid w:val="00740393"/>
    <w:rsid w:val="007405D6"/>
    <w:rsid w:val="00741842"/>
    <w:rsid w:val="00742857"/>
    <w:rsid w:val="00742902"/>
    <w:rsid w:val="0074325A"/>
    <w:rsid w:val="007436AA"/>
    <w:rsid w:val="00744A44"/>
    <w:rsid w:val="0074537B"/>
    <w:rsid w:val="00746601"/>
    <w:rsid w:val="007564DF"/>
    <w:rsid w:val="00762AC8"/>
    <w:rsid w:val="007663B0"/>
    <w:rsid w:val="00766528"/>
    <w:rsid w:val="00766A18"/>
    <w:rsid w:val="00767476"/>
    <w:rsid w:val="007708AF"/>
    <w:rsid w:val="00772019"/>
    <w:rsid w:val="00774B14"/>
    <w:rsid w:val="00776850"/>
    <w:rsid w:val="0077748C"/>
    <w:rsid w:val="0078010B"/>
    <w:rsid w:val="00780B89"/>
    <w:rsid w:val="0078460A"/>
    <w:rsid w:val="00786624"/>
    <w:rsid w:val="00786A43"/>
    <w:rsid w:val="00786D54"/>
    <w:rsid w:val="00790F41"/>
    <w:rsid w:val="00791666"/>
    <w:rsid w:val="007927B1"/>
    <w:rsid w:val="00795798"/>
    <w:rsid w:val="00797A31"/>
    <w:rsid w:val="007A49E6"/>
    <w:rsid w:val="007B1449"/>
    <w:rsid w:val="007B450E"/>
    <w:rsid w:val="007B56FC"/>
    <w:rsid w:val="007B59EC"/>
    <w:rsid w:val="007C0A55"/>
    <w:rsid w:val="007C13C8"/>
    <w:rsid w:val="007C22FA"/>
    <w:rsid w:val="007C4393"/>
    <w:rsid w:val="007D0BAF"/>
    <w:rsid w:val="007D1396"/>
    <w:rsid w:val="007D4C90"/>
    <w:rsid w:val="007D762C"/>
    <w:rsid w:val="007E1977"/>
    <w:rsid w:val="007E2ACF"/>
    <w:rsid w:val="007E3188"/>
    <w:rsid w:val="007F2F41"/>
    <w:rsid w:val="007F6825"/>
    <w:rsid w:val="007F69F9"/>
    <w:rsid w:val="00804267"/>
    <w:rsid w:val="00811053"/>
    <w:rsid w:val="00811647"/>
    <w:rsid w:val="00813B91"/>
    <w:rsid w:val="0081444C"/>
    <w:rsid w:val="008161B6"/>
    <w:rsid w:val="008200D3"/>
    <w:rsid w:val="00821D10"/>
    <w:rsid w:val="00822287"/>
    <w:rsid w:val="008327DF"/>
    <w:rsid w:val="00832961"/>
    <w:rsid w:val="00836A08"/>
    <w:rsid w:val="00844A45"/>
    <w:rsid w:val="00852C34"/>
    <w:rsid w:val="00857A19"/>
    <w:rsid w:val="00864201"/>
    <w:rsid w:val="00874D7E"/>
    <w:rsid w:val="00876C6C"/>
    <w:rsid w:val="00881827"/>
    <w:rsid w:val="008819B6"/>
    <w:rsid w:val="00884662"/>
    <w:rsid w:val="00885C48"/>
    <w:rsid w:val="00885D5A"/>
    <w:rsid w:val="008917FE"/>
    <w:rsid w:val="008957B1"/>
    <w:rsid w:val="00896F13"/>
    <w:rsid w:val="00896FD3"/>
    <w:rsid w:val="00897F22"/>
    <w:rsid w:val="008A40C2"/>
    <w:rsid w:val="008A666E"/>
    <w:rsid w:val="008A72E8"/>
    <w:rsid w:val="008A77C5"/>
    <w:rsid w:val="008B0BBF"/>
    <w:rsid w:val="008B0CD4"/>
    <w:rsid w:val="008B1D8A"/>
    <w:rsid w:val="008B27CA"/>
    <w:rsid w:val="008B69C1"/>
    <w:rsid w:val="008C000A"/>
    <w:rsid w:val="008C0399"/>
    <w:rsid w:val="008C1BD7"/>
    <w:rsid w:val="008C76B5"/>
    <w:rsid w:val="008C7DD4"/>
    <w:rsid w:val="008D37F4"/>
    <w:rsid w:val="008D6CF2"/>
    <w:rsid w:val="008D74E0"/>
    <w:rsid w:val="008D7EF0"/>
    <w:rsid w:val="008E01A5"/>
    <w:rsid w:val="008E0B04"/>
    <w:rsid w:val="008E1962"/>
    <w:rsid w:val="008E1A99"/>
    <w:rsid w:val="008E2368"/>
    <w:rsid w:val="008E2BDD"/>
    <w:rsid w:val="008E2CF6"/>
    <w:rsid w:val="008E2D4B"/>
    <w:rsid w:val="008E487D"/>
    <w:rsid w:val="008F559C"/>
    <w:rsid w:val="008F5CC8"/>
    <w:rsid w:val="00903187"/>
    <w:rsid w:val="009059B1"/>
    <w:rsid w:val="0090607E"/>
    <w:rsid w:val="009073E8"/>
    <w:rsid w:val="009115FA"/>
    <w:rsid w:val="00912B37"/>
    <w:rsid w:val="00914A78"/>
    <w:rsid w:val="00915914"/>
    <w:rsid w:val="00915B8E"/>
    <w:rsid w:val="009166A6"/>
    <w:rsid w:val="00922CDA"/>
    <w:rsid w:val="00927286"/>
    <w:rsid w:val="00927F6A"/>
    <w:rsid w:val="00937A2F"/>
    <w:rsid w:val="0094450F"/>
    <w:rsid w:val="00944777"/>
    <w:rsid w:val="00946E08"/>
    <w:rsid w:val="00947374"/>
    <w:rsid w:val="009520A2"/>
    <w:rsid w:val="009520C6"/>
    <w:rsid w:val="00952BDE"/>
    <w:rsid w:val="009574B6"/>
    <w:rsid w:val="00957829"/>
    <w:rsid w:val="00961C20"/>
    <w:rsid w:val="00974546"/>
    <w:rsid w:val="0097606E"/>
    <w:rsid w:val="009776DB"/>
    <w:rsid w:val="00982362"/>
    <w:rsid w:val="0098333E"/>
    <w:rsid w:val="00983A96"/>
    <w:rsid w:val="009861A4"/>
    <w:rsid w:val="0099031D"/>
    <w:rsid w:val="009927A4"/>
    <w:rsid w:val="00997E05"/>
    <w:rsid w:val="009A2829"/>
    <w:rsid w:val="009A3271"/>
    <w:rsid w:val="009A36E7"/>
    <w:rsid w:val="009A52B3"/>
    <w:rsid w:val="009A70A5"/>
    <w:rsid w:val="009B6944"/>
    <w:rsid w:val="009B6C49"/>
    <w:rsid w:val="009B6F63"/>
    <w:rsid w:val="009C0A0B"/>
    <w:rsid w:val="009C183A"/>
    <w:rsid w:val="009D0241"/>
    <w:rsid w:val="009D761D"/>
    <w:rsid w:val="009D78BD"/>
    <w:rsid w:val="009E098C"/>
    <w:rsid w:val="009E1F67"/>
    <w:rsid w:val="009E2E7F"/>
    <w:rsid w:val="009E709E"/>
    <w:rsid w:val="009E7FF9"/>
    <w:rsid w:val="009F4436"/>
    <w:rsid w:val="00A067D3"/>
    <w:rsid w:val="00A06DFE"/>
    <w:rsid w:val="00A13EC8"/>
    <w:rsid w:val="00A14077"/>
    <w:rsid w:val="00A15A9A"/>
    <w:rsid w:val="00A16229"/>
    <w:rsid w:val="00A1622B"/>
    <w:rsid w:val="00A16E9E"/>
    <w:rsid w:val="00A17BA9"/>
    <w:rsid w:val="00A2078F"/>
    <w:rsid w:val="00A212AE"/>
    <w:rsid w:val="00A215A3"/>
    <w:rsid w:val="00A23D5D"/>
    <w:rsid w:val="00A30564"/>
    <w:rsid w:val="00A35D9D"/>
    <w:rsid w:val="00A4085C"/>
    <w:rsid w:val="00A40885"/>
    <w:rsid w:val="00A50A5C"/>
    <w:rsid w:val="00A5109B"/>
    <w:rsid w:val="00A52562"/>
    <w:rsid w:val="00A525FC"/>
    <w:rsid w:val="00A54E7D"/>
    <w:rsid w:val="00A6055C"/>
    <w:rsid w:val="00A6340E"/>
    <w:rsid w:val="00A64650"/>
    <w:rsid w:val="00A64F1E"/>
    <w:rsid w:val="00A70931"/>
    <w:rsid w:val="00A7108F"/>
    <w:rsid w:val="00A71419"/>
    <w:rsid w:val="00A72199"/>
    <w:rsid w:val="00A74AA2"/>
    <w:rsid w:val="00A74C8D"/>
    <w:rsid w:val="00A83D9D"/>
    <w:rsid w:val="00A85563"/>
    <w:rsid w:val="00A85B96"/>
    <w:rsid w:val="00A869A7"/>
    <w:rsid w:val="00A915B3"/>
    <w:rsid w:val="00A934A0"/>
    <w:rsid w:val="00A9355F"/>
    <w:rsid w:val="00A95987"/>
    <w:rsid w:val="00A96A7B"/>
    <w:rsid w:val="00AA0A4F"/>
    <w:rsid w:val="00AA7ABE"/>
    <w:rsid w:val="00AB0DFB"/>
    <w:rsid w:val="00AC16AE"/>
    <w:rsid w:val="00AC25E3"/>
    <w:rsid w:val="00AC3C29"/>
    <w:rsid w:val="00AC790C"/>
    <w:rsid w:val="00AC7DC0"/>
    <w:rsid w:val="00AD034D"/>
    <w:rsid w:val="00AD6CDE"/>
    <w:rsid w:val="00AD7A55"/>
    <w:rsid w:val="00AE045E"/>
    <w:rsid w:val="00AE07FC"/>
    <w:rsid w:val="00AE0DA2"/>
    <w:rsid w:val="00AE1103"/>
    <w:rsid w:val="00AE22AD"/>
    <w:rsid w:val="00AE32C7"/>
    <w:rsid w:val="00AE3352"/>
    <w:rsid w:val="00AE5828"/>
    <w:rsid w:val="00AE608D"/>
    <w:rsid w:val="00AF030B"/>
    <w:rsid w:val="00AF5F19"/>
    <w:rsid w:val="00AF7190"/>
    <w:rsid w:val="00B0078E"/>
    <w:rsid w:val="00B05F30"/>
    <w:rsid w:val="00B06361"/>
    <w:rsid w:val="00B06429"/>
    <w:rsid w:val="00B07A36"/>
    <w:rsid w:val="00B1394F"/>
    <w:rsid w:val="00B14667"/>
    <w:rsid w:val="00B15522"/>
    <w:rsid w:val="00B16D98"/>
    <w:rsid w:val="00B20349"/>
    <w:rsid w:val="00B27FE4"/>
    <w:rsid w:val="00B307F8"/>
    <w:rsid w:val="00B40107"/>
    <w:rsid w:val="00B41130"/>
    <w:rsid w:val="00B411B1"/>
    <w:rsid w:val="00B418B4"/>
    <w:rsid w:val="00B43C27"/>
    <w:rsid w:val="00B47E8E"/>
    <w:rsid w:val="00B52011"/>
    <w:rsid w:val="00B5285A"/>
    <w:rsid w:val="00B538FC"/>
    <w:rsid w:val="00B6443A"/>
    <w:rsid w:val="00B704AB"/>
    <w:rsid w:val="00B7576D"/>
    <w:rsid w:val="00B771C7"/>
    <w:rsid w:val="00B77759"/>
    <w:rsid w:val="00B82532"/>
    <w:rsid w:val="00B923DE"/>
    <w:rsid w:val="00B929B3"/>
    <w:rsid w:val="00B96688"/>
    <w:rsid w:val="00B972BE"/>
    <w:rsid w:val="00BA080F"/>
    <w:rsid w:val="00BA7663"/>
    <w:rsid w:val="00BB098C"/>
    <w:rsid w:val="00BB2469"/>
    <w:rsid w:val="00BC404B"/>
    <w:rsid w:val="00BE0309"/>
    <w:rsid w:val="00BE35DC"/>
    <w:rsid w:val="00BE4145"/>
    <w:rsid w:val="00BF1472"/>
    <w:rsid w:val="00BF1D1F"/>
    <w:rsid w:val="00BF3001"/>
    <w:rsid w:val="00BF4C92"/>
    <w:rsid w:val="00C01E77"/>
    <w:rsid w:val="00C0212B"/>
    <w:rsid w:val="00C07E27"/>
    <w:rsid w:val="00C10E05"/>
    <w:rsid w:val="00C1205A"/>
    <w:rsid w:val="00C13A7D"/>
    <w:rsid w:val="00C14D00"/>
    <w:rsid w:val="00C15CE6"/>
    <w:rsid w:val="00C16FD2"/>
    <w:rsid w:val="00C2202B"/>
    <w:rsid w:val="00C24219"/>
    <w:rsid w:val="00C25015"/>
    <w:rsid w:val="00C317D1"/>
    <w:rsid w:val="00C3262F"/>
    <w:rsid w:val="00C35F85"/>
    <w:rsid w:val="00C41B0F"/>
    <w:rsid w:val="00C42991"/>
    <w:rsid w:val="00C506F5"/>
    <w:rsid w:val="00C5264A"/>
    <w:rsid w:val="00C5686F"/>
    <w:rsid w:val="00C604DF"/>
    <w:rsid w:val="00C62118"/>
    <w:rsid w:val="00C667DE"/>
    <w:rsid w:val="00C7096F"/>
    <w:rsid w:val="00C810AA"/>
    <w:rsid w:val="00C8229F"/>
    <w:rsid w:val="00C82C68"/>
    <w:rsid w:val="00C84744"/>
    <w:rsid w:val="00C86D88"/>
    <w:rsid w:val="00C87755"/>
    <w:rsid w:val="00C91CDF"/>
    <w:rsid w:val="00C93454"/>
    <w:rsid w:val="00CA50D5"/>
    <w:rsid w:val="00CB1390"/>
    <w:rsid w:val="00CB40BA"/>
    <w:rsid w:val="00CB428A"/>
    <w:rsid w:val="00CC742D"/>
    <w:rsid w:val="00CD0AAF"/>
    <w:rsid w:val="00CD22F1"/>
    <w:rsid w:val="00CD27C8"/>
    <w:rsid w:val="00CD462F"/>
    <w:rsid w:val="00CE29F5"/>
    <w:rsid w:val="00CE2E03"/>
    <w:rsid w:val="00CE5E4F"/>
    <w:rsid w:val="00CE6EC7"/>
    <w:rsid w:val="00CF693D"/>
    <w:rsid w:val="00D02E1F"/>
    <w:rsid w:val="00D07DD1"/>
    <w:rsid w:val="00D105A7"/>
    <w:rsid w:val="00D11F55"/>
    <w:rsid w:val="00D12E77"/>
    <w:rsid w:val="00D1317D"/>
    <w:rsid w:val="00D1346E"/>
    <w:rsid w:val="00D15566"/>
    <w:rsid w:val="00D16679"/>
    <w:rsid w:val="00D16968"/>
    <w:rsid w:val="00D20CCE"/>
    <w:rsid w:val="00D21958"/>
    <w:rsid w:val="00D22DF3"/>
    <w:rsid w:val="00D23C8A"/>
    <w:rsid w:val="00D2577F"/>
    <w:rsid w:val="00D26E9D"/>
    <w:rsid w:val="00D3134E"/>
    <w:rsid w:val="00D313EE"/>
    <w:rsid w:val="00D31970"/>
    <w:rsid w:val="00D32AB0"/>
    <w:rsid w:val="00D35862"/>
    <w:rsid w:val="00D4197A"/>
    <w:rsid w:val="00D4287D"/>
    <w:rsid w:val="00D55999"/>
    <w:rsid w:val="00D56B36"/>
    <w:rsid w:val="00D6485D"/>
    <w:rsid w:val="00D7145A"/>
    <w:rsid w:val="00D7289E"/>
    <w:rsid w:val="00D76A59"/>
    <w:rsid w:val="00D76B8E"/>
    <w:rsid w:val="00D8003A"/>
    <w:rsid w:val="00D80387"/>
    <w:rsid w:val="00D80977"/>
    <w:rsid w:val="00D82267"/>
    <w:rsid w:val="00D85404"/>
    <w:rsid w:val="00D85A2D"/>
    <w:rsid w:val="00D85B14"/>
    <w:rsid w:val="00D9070F"/>
    <w:rsid w:val="00D91319"/>
    <w:rsid w:val="00D924A5"/>
    <w:rsid w:val="00D963E5"/>
    <w:rsid w:val="00DA02D9"/>
    <w:rsid w:val="00DA435D"/>
    <w:rsid w:val="00DA540A"/>
    <w:rsid w:val="00DA5412"/>
    <w:rsid w:val="00DA6EB7"/>
    <w:rsid w:val="00DB3C72"/>
    <w:rsid w:val="00DC05C2"/>
    <w:rsid w:val="00DC280E"/>
    <w:rsid w:val="00DC4553"/>
    <w:rsid w:val="00DC66BD"/>
    <w:rsid w:val="00DC70E8"/>
    <w:rsid w:val="00DC757F"/>
    <w:rsid w:val="00DC794C"/>
    <w:rsid w:val="00DD0928"/>
    <w:rsid w:val="00DD47C7"/>
    <w:rsid w:val="00DE3D42"/>
    <w:rsid w:val="00DE5A39"/>
    <w:rsid w:val="00DE7805"/>
    <w:rsid w:val="00DF26D4"/>
    <w:rsid w:val="00DF2C33"/>
    <w:rsid w:val="00DF3A0E"/>
    <w:rsid w:val="00DF4F8C"/>
    <w:rsid w:val="00DF59B3"/>
    <w:rsid w:val="00DF738D"/>
    <w:rsid w:val="00E05064"/>
    <w:rsid w:val="00E06A54"/>
    <w:rsid w:val="00E2159B"/>
    <w:rsid w:val="00E22030"/>
    <w:rsid w:val="00E23C89"/>
    <w:rsid w:val="00E25FE7"/>
    <w:rsid w:val="00E271E5"/>
    <w:rsid w:val="00E307BA"/>
    <w:rsid w:val="00E34BF9"/>
    <w:rsid w:val="00E4061A"/>
    <w:rsid w:val="00E50176"/>
    <w:rsid w:val="00E50F8B"/>
    <w:rsid w:val="00E52A89"/>
    <w:rsid w:val="00E54D67"/>
    <w:rsid w:val="00E57916"/>
    <w:rsid w:val="00E6107E"/>
    <w:rsid w:val="00E611F5"/>
    <w:rsid w:val="00E65B5C"/>
    <w:rsid w:val="00E74EA6"/>
    <w:rsid w:val="00E806F6"/>
    <w:rsid w:val="00E80BB2"/>
    <w:rsid w:val="00E84C00"/>
    <w:rsid w:val="00E864B0"/>
    <w:rsid w:val="00E87356"/>
    <w:rsid w:val="00E9221D"/>
    <w:rsid w:val="00E92D2E"/>
    <w:rsid w:val="00EA06F5"/>
    <w:rsid w:val="00EA3F5E"/>
    <w:rsid w:val="00EA4AB2"/>
    <w:rsid w:val="00EB089F"/>
    <w:rsid w:val="00EB16F6"/>
    <w:rsid w:val="00EB31CB"/>
    <w:rsid w:val="00EC2A65"/>
    <w:rsid w:val="00EC2A8E"/>
    <w:rsid w:val="00EC63AB"/>
    <w:rsid w:val="00ED0302"/>
    <w:rsid w:val="00ED075D"/>
    <w:rsid w:val="00ED15D2"/>
    <w:rsid w:val="00ED5850"/>
    <w:rsid w:val="00ED5A6C"/>
    <w:rsid w:val="00ED5F1A"/>
    <w:rsid w:val="00EE052F"/>
    <w:rsid w:val="00EE0CCE"/>
    <w:rsid w:val="00EE2628"/>
    <w:rsid w:val="00EE703A"/>
    <w:rsid w:val="00EE7BE8"/>
    <w:rsid w:val="00EF1BC9"/>
    <w:rsid w:val="00EF334A"/>
    <w:rsid w:val="00EF373D"/>
    <w:rsid w:val="00EF4C1C"/>
    <w:rsid w:val="00F03F2C"/>
    <w:rsid w:val="00F04672"/>
    <w:rsid w:val="00F05E42"/>
    <w:rsid w:val="00F065F1"/>
    <w:rsid w:val="00F10A6F"/>
    <w:rsid w:val="00F2099D"/>
    <w:rsid w:val="00F2412D"/>
    <w:rsid w:val="00F306A6"/>
    <w:rsid w:val="00F3084D"/>
    <w:rsid w:val="00F37F29"/>
    <w:rsid w:val="00F405A8"/>
    <w:rsid w:val="00F53AD9"/>
    <w:rsid w:val="00F55120"/>
    <w:rsid w:val="00F57907"/>
    <w:rsid w:val="00F608CA"/>
    <w:rsid w:val="00F61EC2"/>
    <w:rsid w:val="00F62916"/>
    <w:rsid w:val="00F63F7E"/>
    <w:rsid w:val="00F65C02"/>
    <w:rsid w:val="00F706E1"/>
    <w:rsid w:val="00F711A2"/>
    <w:rsid w:val="00F7574C"/>
    <w:rsid w:val="00F75A5F"/>
    <w:rsid w:val="00F806E5"/>
    <w:rsid w:val="00F83E76"/>
    <w:rsid w:val="00F84637"/>
    <w:rsid w:val="00F869E9"/>
    <w:rsid w:val="00F86CE4"/>
    <w:rsid w:val="00F90E36"/>
    <w:rsid w:val="00F92944"/>
    <w:rsid w:val="00F963AD"/>
    <w:rsid w:val="00FA0F30"/>
    <w:rsid w:val="00FA2010"/>
    <w:rsid w:val="00FA2039"/>
    <w:rsid w:val="00FB3FEC"/>
    <w:rsid w:val="00FB515A"/>
    <w:rsid w:val="00FB5219"/>
    <w:rsid w:val="00FB5E00"/>
    <w:rsid w:val="00FB5F1C"/>
    <w:rsid w:val="00FB649B"/>
    <w:rsid w:val="00FC00C4"/>
    <w:rsid w:val="00FC252D"/>
    <w:rsid w:val="00FC359E"/>
    <w:rsid w:val="00FC464B"/>
    <w:rsid w:val="00FD213B"/>
    <w:rsid w:val="00FD393A"/>
    <w:rsid w:val="00FE01C6"/>
    <w:rsid w:val="00FE11EC"/>
    <w:rsid w:val="00FE47ED"/>
    <w:rsid w:val="00FE54F2"/>
    <w:rsid w:val="00FE6E35"/>
    <w:rsid w:val="00FF4381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1E0FDC"/>
  <w14:defaultImageDpi w14:val="300"/>
  <w15:docId w15:val="{847E7ADF-7AB8-4A03-AF93-15190115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862"/>
    <w:pPr>
      <w:ind w:left="720"/>
      <w:contextualSpacing/>
    </w:pPr>
  </w:style>
  <w:style w:type="table" w:styleId="TableGrid">
    <w:name w:val="Table Grid"/>
    <w:basedOn w:val="TableNormal"/>
    <w:uiPriority w:val="59"/>
    <w:rsid w:val="00D35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211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621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118"/>
    <w:rPr>
      <w:rFonts w:ascii="Tahoma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3163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3B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B9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3B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B9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2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2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63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76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2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6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03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80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52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92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56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5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daa0ad-9060-4071-aaa9-9048be3c42a8">
      <Terms xmlns="http://schemas.microsoft.com/office/infopath/2007/PartnerControls"/>
    </lcf76f155ced4ddcb4097134ff3c332f>
    <TaxCatchAll xmlns="4b756efa-9b49-4f98-968f-46e9b83c25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BC8C5E14DF4429EFC49A20DDF4223" ma:contentTypeVersion="18" ma:contentTypeDescription="Create a new document." ma:contentTypeScope="" ma:versionID="81083f83243e9e1204b0c050078102f6">
  <xsd:schema xmlns:xsd="http://www.w3.org/2001/XMLSchema" xmlns:xs="http://www.w3.org/2001/XMLSchema" xmlns:p="http://schemas.microsoft.com/office/2006/metadata/properties" xmlns:ns2="f5daa0ad-9060-4071-aaa9-9048be3c42a8" xmlns:ns3="4b756efa-9b49-4f98-968f-46e9b83c250d" targetNamespace="http://schemas.microsoft.com/office/2006/metadata/properties" ma:root="true" ma:fieldsID="053da45ec6f606ccca5cc31b0a03a529" ns2:_="" ns3:_="">
    <xsd:import namespace="f5daa0ad-9060-4071-aaa9-9048be3c42a8"/>
    <xsd:import namespace="4b756efa-9b49-4f98-968f-46e9b83c25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aa0ad-9060-4071-aaa9-9048be3c4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5ce287b-231d-4725-81aa-94b6744472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56efa-9b49-4f98-968f-46e9b83c2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e59de4-ad31-42ce-a727-9995fd76e032}" ma:internalName="TaxCatchAll" ma:showField="CatchAllData" ma:web="4b756efa-9b49-4f98-968f-46e9b83c25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7B86D-DE7D-432A-A0CE-2ED1BBAEF429}">
  <ds:schemaRefs>
    <ds:schemaRef ds:uri="http://schemas.microsoft.com/office/2006/metadata/properties"/>
    <ds:schemaRef ds:uri="http://schemas.microsoft.com/office/infopath/2007/PartnerControls"/>
    <ds:schemaRef ds:uri="f5daa0ad-9060-4071-aaa9-9048be3c42a8"/>
    <ds:schemaRef ds:uri="4b756efa-9b49-4f98-968f-46e9b83c250d"/>
  </ds:schemaRefs>
</ds:datastoreItem>
</file>

<file path=customXml/itemProps2.xml><?xml version="1.0" encoding="utf-8"?>
<ds:datastoreItem xmlns:ds="http://schemas.openxmlformats.org/officeDocument/2006/customXml" ds:itemID="{E093F7F6-94E5-4CF4-925D-6FBF07F31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85DDE-2192-4AFD-90A0-05958D4FB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aa0ad-9060-4071-aaa9-9048be3c42a8"/>
    <ds:schemaRef ds:uri="4b756efa-9b49-4f98-968f-46e9b83c2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Merttens</dc:creator>
  <cp:lastModifiedBy>Spougmay Mansoor</cp:lastModifiedBy>
  <cp:revision>2</cp:revision>
  <cp:lastPrinted>2019-04-28T11:30:00Z</cp:lastPrinted>
  <dcterms:created xsi:type="dcterms:W3CDTF">2024-05-12T17:32:00Z</dcterms:created>
  <dcterms:modified xsi:type="dcterms:W3CDTF">2024-05-12T17:32:00Z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0x010100924BC8C5E14DF4429EFC49A20DDF4223</vt:lpwstr>
  </property>
</Properties>
</file>