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6F62" w14:textId="47325873" w:rsidR="00082285" w:rsidRDefault="00151195" w:rsidP="00151195">
      <w:pPr>
        <w:jc w:val="center"/>
        <w:rPr>
          <w:rFonts w:ascii="Century Gothic" w:hAnsi="Century Gothic" w:cs="Arial"/>
          <w:b/>
          <w:sz w:val="20"/>
          <w:szCs w:val="20"/>
        </w:rPr>
      </w:pPr>
      <w:r>
        <w:rPr>
          <w:rFonts w:ascii="Century Gothic" w:hAnsi="Century Gothic" w:cs="Arial"/>
          <w:b/>
          <w:sz w:val="20"/>
          <w:szCs w:val="20"/>
        </w:rPr>
        <w:t xml:space="preserve">Opportunities, </w:t>
      </w:r>
      <w:proofErr w:type="gramStart"/>
      <w:r>
        <w:rPr>
          <w:rFonts w:ascii="Century Gothic" w:hAnsi="Century Gothic" w:cs="Arial"/>
          <w:b/>
          <w:sz w:val="20"/>
          <w:szCs w:val="20"/>
        </w:rPr>
        <w:t>risk ,</w:t>
      </w:r>
      <w:proofErr w:type="gramEnd"/>
      <w:r>
        <w:rPr>
          <w:rFonts w:ascii="Century Gothic" w:hAnsi="Century Gothic" w:cs="Arial"/>
          <w:b/>
          <w:sz w:val="20"/>
          <w:szCs w:val="20"/>
        </w:rPr>
        <w:t xml:space="preserve"> legal and ethical considerations</w:t>
      </w:r>
    </w:p>
    <w:p w14:paraId="717800E0" w14:textId="48B5AD37" w:rsidR="00151195" w:rsidRPr="00151195" w:rsidRDefault="00151195" w:rsidP="00151195">
      <w:pPr>
        <w:jc w:val="center"/>
        <w:rPr>
          <w:rFonts w:cstheme="minorHAnsi"/>
          <w:b/>
          <w:bCs/>
        </w:rPr>
      </w:pPr>
      <w:r w:rsidRPr="00151195">
        <w:rPr>
          <w:rFonts w:cstheme="minorHAnsi"/>
          <w:b/>
        </w:rPr>
        <w:t>Legal obligations</w:t>
      </w:r>
    </w:p>
    <w:p w14:paraId="306A2172" w14:textId="22D155F9" w:rsidR="004A4C7F" w:rsidRDefault="001B0C8D" w:rsidP="001B0C8D">
      <w:pPr>
        <w:rPr>
          <w:b/>
          <w:bCs/>
        </w:rPr>
      </w:pPr>
      <w:r w:rsidRPr="00DE68B8">
        <w:rPr>
          <w:b/>
          <w:bCs/>
        </w:rPr>
        <w:t>Starter activity:</w:t>
      </w:r>
    </w:p>
    <w:p w14:paraId="53DBE36F" w14:textId="4952E264" w:rsidR="00240A93" w:rsidRDefault="00240A93" w:rsidP="001B0C8D">
      <w:r>
        <w:t>Write down possible reasons why laws and regulations exist:</w:t>
      </w:r>
    </w:p>
    <w:p w14:paraId="1D6844C7" w14:textId="77777777" w:rsidR="00240A93" w:rsidRPr="006A410F" w:rsidRDefault="00240A93" w:rsidP="00240A93">
      <w:pPr>
        <w:rPr>
          <w:b/>
          <w:bCs/>
        </w:rPr>
      </w:pPr>
      <w:r w:rsidRPr="006A410F">
        <w:rPr>
          <w:b/>
          <w:bCs/>
        </w:rPr>
        <w:t>……………………………………………………………………………………………………………………………………………………………….</w:t>
      </w:r>
    </w:p>
    <w:p w14:paraId="44234323" w14:textId="77777777" w:rsidR="00240A93" w:rsidRPr="006A410F" w:rsidRDefault="00240A93" w:rsidP="00240A93">
      <w:pPr>
        <w:rPr>
          <w:b/>
          <w:bCs/>
        </w:rPr>
      </w:pPr>
      <w:r w:rsidRPr="006A410F">
        <w:rPr>
          <w:b/>
          <w:bCs/>
        </w:rPr>
        <w:t>……………………………………………………………………………………………………………………………………………………………….</w:t>
      </w:r>
    </w:p>
    <w:p w14:paraId="17D35C13" w14:textId="7339C7B0" w:rsidR="00240A93" w:rsidRDefault="00240A93" w:rsidP="00240A93">
      <w:pPr>
        <w:rPr>
          <w:b/>
          <w:bCs/>
        </w:rPr>
      </w:pPr>
      <w:r w:rsidRPr="006A410F">
        <w:rPr>
          <w:b/>
          <w:bCs/>
        </w:rPr>
        <w:t>……………………………………………………………………………………………………………………………………………………………….</w:t>
      </w:r>
    </w:p>
    <w:p w14:paraId="65CF251A" w14:textId="77777777" w:rsidR="00240A93" w:rsidRPr="006A410F" w:rsidRDefault="00240A93" w:rsidP="00240A93">
      <w:pPr>
        <w:rPr>
          <w:b/>
          <w:bCs/>
        </w:rPr>
      </w:pPr>
      <w:r w:rsidRPr="006A410F">
        <w:rPr>
          <w:b/>
          <w:bCs/>
        </w:rPr>
        <w:t>……………………………………………………………………………………………………………………………………………………………….</w:t>
      </w:r>
    </w:p>
    <w:p w14:paraId="56CF45CA" w14:textId="77777777" w:rsidR="00240A93" w:rsidRPr="006A410F" w:rsidRDefault="00240A93" w:rsidP="00240A93">
      <w:pPr>
        <w:rPr>
          <w:b/>
          <w:bCs/>
        </w:rPr>
      </w:pPr>
      <w:r w:rsidRPr="006A410F">
        <w:rPr>
          <w:b/>
          <w:bCs/>
        </w:rPr>
        <w:t>……………………………………………………………………………………………………………………………………………………………….</w:t>
      </w:r>
    </w:p>
    <w:p w14:paraId="68B52D13" w14:textId="77777777" w:rsidR="00240A93" w:rsidRPr="006A410F" w:rsidRDefault="00240A93" w:rsidP="00240A93">
      <w:pPr>
        <w:rPr>
          <w:b/>
          <w:bCs/>
        </w:rPr>
      </w:pPr>
      <w:r w:rsidRPr="006A410F">
        <w:rPr>
          <w:b/>
          <w:bCs/>
        </w:rPr>
        <w:t>……………………………………………………………………………………………………………………………………………………………….</w:t>
      </w:r>
    </w:p>
    <w:p w14:paraId="3A355CBE" w14:textId="0478DB99" w:rsidR="00DE68B8" w:rsidRDefault="005D502E" w:rsidP="00DE68B8">
      <w:pPr>
        <w:rPr>
          <w:b/>
          <w:bCs/>
        </w:rPr>
      </w:pPr>
      <w:r w:rsidRPr="00CC2BA5">
        <w:rPr>
          <w:b/>
          <w:bCs/>
        </w:rPr>
        <w:t>Development activity</w:t>
      </w:r>
      <w:r w:rsidR="00CC2BA5" w:rsidRPr="00CC2BA5">
        <w:rPr>
          <w:b/>
          <w:bCs/>
        </w:rPr>
        <w:t>:</w:t>
      </w:r>
    </w:p>
    <w:p w14:paraId="2B8D2366" w14:textId="61342FB3" w:rsidR="00151195" w:rsidRPr="00151195" w:rsidRDefault="00151195" w:rsidP="00DE68B8">
      <w:pPr>
        <w:rPr>
          <w:rFonts w:cstheme="minorHAnsi"/>
          <w:sz w:val="24"/>
          <w:szCs w:val="24"/>
        </w:rPr>
      </w:pPr>
      <w:r w:rsidRPr="00151195">
        <w:rPr>
          <w:rFonts w:cstheme="minorHAnsi"/>
          <w:sz w:val="24"/>
          <w:szCs w:val="24"/>
          <w:shd w:val="clear" w:color="auto" w:fill="FFFFFF"/>
        </w:rPr>
        <w:t>In the space given below,</w:t>
      </w:r>
      <w:r w:rsidRPr="00151195">
        <w:t xml:space="preserve"> make notes as you watch the videos on</w:t>
      </w:r>
      <w:r w:rsidRPr="00151195">
        <w:rPr>
          <w:rFonts w:ascii="Arial" w:hAnsi="Arial" w:cs="Arial"/>
          <w:color w:val="666666"/>
          <w:sz w:val="18"/>
          <w:szCs w:val="18"/>
          <w:shd w:val="clear" w:color="auto" w:fill="FFFFFF"/>
        </w:rPr>
        <w:t xml:space="preserve"> </w:t>
      </w:r>
      <w:r w:rsidRPr="00151195">
        <w:rPr>
          <w:rFonts w:cstheme="minorHAnsi"/>
          <w:sz w:val="24"/>
          <w:szCs w:val="24"/>
          <w:shd w:val="clear" w:color="auto" w:fill="FFFFFF"/>
        </w:rPr>
        <w:t>employment Law</w:t>
      </w:r>
      <w:r w:rsidR="00645066">
        <w:rPr>
          <w:rFonts w:cstheme="minorHAnsi"/>
          <w:sz w:val="24"/>
          <w:szCs w:val="24"/>
        </w:rPr>
        <w:t xml:space="preserve"> and </w:t>
      </w:r>
      <w:r w:rsidRPr="00151195">
        <w:rPr>
          <w:rFonts w:cstheme="minorHAnsi"/>
          <w:sz w:val="24"/>
          <w:szCs w:val="24"/>
          <w:shd w:val="clear" w:color="auto" w:fill="FFFFFF"/>
        </w:rPr>
        <w:t>consumer Law</w:t>
      </w:r>
      <w:r w:rsidR="00645066">
        <w:rPr>
          <w:rFonts w:cstheme="minorHAnsi"/>
          <w:sz w:val="24"/>
          <w:szCs w:val="24"/>
          <w:shd w:val="clear" w:color="auto" w:fill="FFFFFF"/>
        </w:rPr>
        <w:t>.</w:t>
      </w:r>
      <w:r w:rsidRPr="00151195">
        <w:rPr>
          <w:rFonts w:cstheme="minorHAnsi"/>
          <w:sz w:val="24"/>
          <w:szCs w:val="24"/>
          <w:shd w:val="clear" w:color="auto" w:fill="FFFFFF"/>
        </w:rPr>
        <w:t>​</w:t>
      </w:r>
    </w:p>
    <w:p w14:paraId="646E2740" w14:textId="77777777" w:rsidR="006A410F" w:rsidRPr="006A410F" w:rsidRDefault="006A410F" w:rsidP="006A410F">
      <w:pPr>
        <w:rPr>
          <w:b/>
          <w:bCs/>
        </w:rPr>
      </w:pPr>
      <w:r w:rsidRPr="006A410F">
        <w:rPr>
          <w:b/>
          <w:bCs/>
        </w:rPr>
        <w:t>……………………………………………………………………………………………………………………………………………………………….</w:t>
      </w:r>
    </w:p>
    <w:p w14:paraId="70E4A813" w14:textId="77777777" w:rsidR="006A410F" w:rsidRPr="006A410F" w:rsidRDefault="006A410F" w:rsidP="006A410F">
      <w:pPr>
        <w:rPr>
          <w:b/>
          <w:bCs/>
        </w:rPr>
      </w:pPr>
      <w:r w:rsidRPr="006A410F">
        <w:rPr>
          <w:b/>
          <w:bCs/>
        </w:rPr>
        <w:t>……………………………………………………………………………………………………………………………………………………………….</w:t>
      </w:r>
    </w:p>
    <w:p w14:paraId="0F10DB57" w14:textId="77777777" w:rsidR="006A410F" w:rsidRPr="006A410F" w:rsidRDefault="006A410F" w:rsidP="006A410F">
      <w:pPr>
        <w:rPr>
          <w:b/>
          <w:bCs/>
        </w:rPr>
      </w:pPr>
      <w:r w:rsidRPr="006A410F">
        <w:rPr>
          <w:b/>
          <w:bCs/>
        </w:rPr>
        <w:t>……………………………………………………………………………………………………………………………………………………………….</w:t>
      </w:r>
    </w:p>
    <w:p w14:paraId="14BB4497" w14:textId="77777777" w:rsidR="006A410F" w:rsidRPr="006A410F" w:rsidRDefault="006A410F" w:rsidP="006A410F">
      <w:pPr>
        <w:rPr>
          <w:b/>
          <w:bCs/>
        </w:rPr>
      </w:pPr>
      <w:r w:rsidRPr="006A410F">
        <w:rPr>
          <w:b/>
          <w:bCs/>
        </w:rPr>
        <w:t>……………………………………………………………………………………………………………………………………………………………….</w:t>
      </w:r>
    </w:p>
    <w:p w14:paraId="6F43203B" w14:textId="77777777" w:rsidR="006A410F" w:rsidRPr="006A410F" w:rsidRDefault="006A410F" w:rsidP="006A410F">
      <w:pPr>
        <w:rPr>
          <w:b/>
          <w:bCs/>
        </w:rPr>
      </w:pPr>
      <w:r w:rsidRPr="006A410F">
        <w:rPr>
          <w:b/>
          <w:bCs/>
        </w:rPr>
        <w:t>……………………………………………………………………………………………………………………………………………………………….</w:t>
      </w:r>
    </w:p>
    <w:p w14:paraId="7D386D4B" w14:textId="77777777" w:rsidR="006A410F" w:rsidRPr="006A410F" w:rsidRDefault="006A410F" w:rsidP="006A410F">
      <w:pPr>
        <w:rPr>
          <w:b/>
          <w:bCs/>
        </w:rPr>
      </w:pPr>
      <w:r w:rsidRPr="006A410F">
        <w:rPr>
          <w:b/>
          <w:bCs/>
        </w:rPr>
        <w:t>……………………………………………………………………………………………………………………………………………………………….</w:t>
      </w:r>
    </w:p>
    <w:p w14:paraId="78C5CBCE" w14:textId="77777777" w:rsidR="006A410F" w:rsidRPr="006A410F" w:rsidRDefault="006A410F" w:rsidP="006A410F">
      <w:pPr>
        <w:rPr>
          <w:b/>
          <w:bCs/>
        </w:rPr>
      </w:pPr>
      <w:r w:rsidRPr="006A410F">
        <w:rPr>
          <w:b/>
          <w:bCs/>
        </w:rPr>
        <w:t>……………………………………………………………………………………………………………………………………………………………….</w:t>
      </w:r>
    </w:p>
    <w:p w14:paraId="57289DE3" w14:textId="77777777" w:rsidR="006A410F" w:rsidRPr="006A410F" w:rsidRDefault="006A410F" w:rsidP="006A410F">
      <w:pPr>
        <w:rPr>
          <w:b/>
          <w:bCs/>
        </w:rPr>
      </w:pPr>
      <w:r w:rsidRPr="006A410F">
        <w:rPr>
          <w:b/>
          <w:bCs/>
        </w:rPr>
        <w:t>……………………………………………………………………………………………………………………………………………………………….</w:t>
      </w:r>
    </w:p>
    <w:p w14:paraId="4C3DF7A3" w14:textId="77777777" w:rsidR="006A410F" w:rsidRPr="006A410F" w:rsidRDefault="006A410F" w:rsidP="006A410F">
      <w:pPr>
        <w:rPr>
          <w:b/>
          <w:bCs/>
        </w:rPr>
      </w:pPr>
      <w:r w:rsidRPr="006A410F">
        <w:rPr>
          <w:b/>
          <w:bCs/>
        </w:rPr>
        <w:t>……………………………………………………………………………………………………………………………………………………………….</w:t>
      </w:r>
    </w:p>
    <w:p w14:paraId="005210D2" w14:textId="77777777" w:rsidR="006A410F" w:rsidRPr="006A410F" w:rsidRDefault="006A410F" w:rsidP="006A410F">
      <w:pPr>
        <w:rPr>
          <w:b/>
          <w:bCs/>
        </w:rPr>
      </w:pPr>
      <w:r w:rsidRPr="006A410F">
        <w:rPr>
          <w:b/>
          <w:bCs/>
        </w:rPr>
        <w:t>……………………………………………………………………………………………………………………………………………………………….</w:t>
      </w:r>
    </w:p>
    <w:p w14:paraId="5458B2FC" w14:textId="675BEB47" w:rsidR="006A410F" w:rsidRPr="00CC2BA5" w:rsidRDefault="006A410F" w:rsidP="006A410F">
      <w:pPr>
        <w:rPr>
          <w:b/>
          <w:bCs/>
        </w:rPr>
      </w:pPr>
      <w:r w:rsidRPr="006A410F">
        <w:rPr>
          <w:b/>
          <w:bCs/>
        </w:rPr>
        <w:t>……………………………………………………………………………………………………………………………………………………………….</w:t>
      </w:r>
    </w:p>
    <w:p w14:paraId="5B3D3297" w14:textId="77777777" w:rsidR="00F546C8" w:rsidRPr="006A410F" w:rsidRDefault="00F546C8" w:rsidP="00F546C8">
      <w:pPr>
        <w:rPr>
          <w:b/>
          <w:bCs/>
        </w:rPr>
      </w:pPr>
      <w:r w:rsidRPr="006A410F">
        <w:rPr>
          <w:b/>
          <w:bCs/>
        </w:rPr>
        <w:t>……………………………………………………………………………………………………………………………………………………………….</w:t>
      </w:r>
    </w:p>
    <w:p w14:paraId="55CABED8" w14:textId="77777777" w:rsidR="00F546C8" w:rsidRPr="006A410F" w:rsidRDefault="00F546C8" w:rsidP="00F546C8">
      <w:pPr>
        <w:rPr>
          <w:b/>
          <w:bCs/>
        </w:rPr>
      </w:pPr>
      <w:r w:rsidRPr="006A410F">
        <w:rPr>
          <w:b/>
          <w:bCs/>
        </w:rPr>
        <w:t>……………………………………………………………………………………………………………………………………………………………….</w:t>
      </w:r>
    </w:p>
    <w:p w14:paraId="5E084533" w14:textId="77777777" w:rsidR="00F546C8" w:rsidRPr="006A410F" w:rsidRDefault="00F546C8" w:rsidP="00F546C8">
      <w:pPr>
        <w:rPr>
          <w:b/>
          <w:bCs/>
        </w:rPr>
      </w:pPr>
      <w:r w:rsidRPr="006A410F">
        <w:rPr>
          <w:b/>
          <w:bCs/>
        </w:rPr>
        <w:lastRenderedPageBreak/>
        <w:t>……………………………………………………………………………………………………………………………………………………………….</w:t>
      </w:r>
    </w:p>
    <w:p w14:paraId="7E53A278" w14:textId="77777777" w:rsidR="00F546C8" w:rsidRPr="00CC2BA5" w:rsidRDefault="00F546C8" w:rsidP="00F546C8">
      <w:pPr>
        <w:rPr>
          <w:b/>
          <w:bCs/>
        </w:rPr>
      </w:pPr>
      <w:r w:rsidRPr="006A410F">
        <w:rPr>
          <w:b/>
          <w:bCs/>
        </w:rPr>
        <w:t>……………………………………………………………………………………………………………………………………………………………….</w:t>
      </w:r>
    </w:p>
    <w:p w14:paraId="698CD9D7" w14:textId="77777777" w:rsidR="00F546C8" w:rsidRPr="006A410F" w:rsidRDefault="00F546C8" w:rsidP="00F546C8">
      <w:pPr>
        <w:rPr>
          <w:b/>
          <w:bCs/>
        </w:rPr>
      </w:pPr>
      <w:r w:rsidRPr="006A410F">
        <w:rPr>
          <w:b/>
          <w:bCs/>
        </w:rPr>
        <w:t>……………………………………………………………………………………………………………………………………………………………….</w:t>
      </w:r>
    </w:p>
    <w:p w14:paraId="5B8DFDDF" w14:textId="77777777" w:rsidR="00F546C8" w:rsidRPr="006A410F" w:rsidRDefault="00F546C8" w:rsidP="00F546C8">
      <w:pPr>
        <w:rPr>
          <w:b/>
          <w:bCs/>
        </w:rPr>
      </w:pPr>
      <w:r w:rsidRPr="006A410F">
        <w:rPr>
          <w:b/>
          <w:bCs/>
        </w:rPr>
        <w:t>……………………………………………………………………………………………………………………………………………………………….</w:t>
      </w:r>
    </w:p>
    <w:p w14:paraId="71513C02" w14:textId="77777777" w:rsidR="00F546C8" w:rsidRPr="006A410F" w:rsidRDefault="00F546C8" w:rsidP="00F546C8">
      <w:pPr>
        <w:rPr>
          <w:b/>
          <w:bCs/>
        </w:rPr>
      </w:pPr>
      <w:r w:rsidRPr="006A410F">
        <w:rPr>
          <w:b/>
          <w:bCs/>
        </w:rPr>
        <w:t>……………………………………………………………………………………………………………………………………………………………….</w:t>
      </w:r>
    </w:p>
    <w:p w14:paraId="520E7002" w14:textId="1F0DAC73" w:rsidR="00151195" w:rsidRPr="00F546C8" w:rsidRDefault="00F546C8" w:rsidP="00DE68B8">
      <w:pPr>
        <w:rPr>
          <w:b/>
          <w:bCs/>
        </w:rPr>
      </w:pPr>
      <w:r w:rsidRPr="006A410F">
        <w:rPr>
          <w:b/>
          <w:bCs/>
        </w:rPr>
        <w:t>……………………………………………………………………………………………………………………………………………………………….</w:t>
      </w:r>
    </w:p>
    <w:p w14:paraId="75DFF84D" w14:textId="480C37A8" w:rsidR="00082285" w:rsidRDefault="00082285" w:rsidP="005E1DAC">
      <w:pPr>
        <w:rPr>
          <w:rFonts w:cstheme="minorHAnsi"/>
          <w:b/>
          <w:bCs/>
          <w:sz w:val="24"/>
          <w:szCs w:val="24"/>
        </w:rPr>
      </w:pPr>
      <w:r w:rsidRPr="005E1DAC">
        <w:rPr>
          <w:rFonts w:cstheme="minorHAnsi"/>
          <w:b/>
          <w:bCs/>
          <w:sz w:val="24"/>
          <w:szCs w:val="24"/>
        </w:rPr>
        <w:t>Support notes:</w:t>
      </w:r>
    </w:p>
    <w:p w14:paraId="17BFF0DD" w14:textId="24E0B007" w:rsidR="005E1DAC" w:rsidRPr="005E1DAC" w:rsidRDefault="005E1DAC" w:rsidP="005E1DAC">
      <w:pPr>
        <w:rPr>
          <w:rFonts w:cstheme="minorHAnsi"/>
          <w:b/>
          <w:bCs/>
          <w:sz w:val="24"/>
          <w:szCs w:val="24"/>
        </w:rPr>
      </w:pPr>
      <w:r w:rsidRPr="005E1DAC">
        <w:rPr>
          <w:rFonts w:cstheme="minorHAnsi"/>
          <w:color w:val="231F20"/>
          <w:sz w:val="24"/>
          <w:szCs w:val="24"/>
          <w:shd w:val="clear" w:color="auto" w:fill="FFFFFF"/>
        </w:rPr>
        <w:t xml:space="preserve">The government uses legislation to regulate businesses’ </w:t>
      </w:r>
      <w:proofErr w:type="spellStart"/>
      <w:r w:rsidRPr="005E1DAC">
        <w:rPr>
          <w:rFonts w:cstheme="minorHAnsi"/>
          <w:color w:val="231F20"/>
          <w:sz w:val="24"/>
          <w:szCs w:val="24"/>
          <w:shd w:val="clear" w:color="auto" w:fill="FFFFFF"/>
        </w:rPr>
        <w:t>behaviour</w:t>
      </w:r>
      <w:proofErr w:type="spellEnd"/>
      <w:r w:rsidRPr="005E1DAC">
        <w:rPr>
          <w:rFonts w:cstheme="minorHAnsi"/>
          <w:color w:val="231F20"/>
          <w:sz w:val="24"/>
          <w:szCs w:val="24"/>
          <w:shd w:val="clear" w:color="auto" w:fill="FFFFFF"/>
        </w:rPr>
        <w:t xml:space="preserve"> and prevent them from exploiting people. There are laws to protect consumers who buy from businesses and workers employed by businesses.</w:t>
      </w:r>
    </w:p>
    <w:p w14:paraId="0ACFD343" w14:textId="77777777" w:rsidR="00082285" w:rsidRPr="00082285" w:rsidRDefault="00082285" w:rsidP="005E1DAC">
      <w:pPr>
        <w:shd w:val="clear" w:color="auto" w:fill="FFFFFF"/>
        <w:spacing w:after="0" w:line="240" w:lineRule="auto"/>
        <w:outlineLvl w:val="1"/>
        <w:rPr>
          <w:rFonts w:eastAsia="Times New Roman" w:cstheme="minorHAnsi"/>
          <w:b/>
          <w:bCs/>
          <w:sz w:val="24"/>
          <w:szCs w:val="24"/>
        </w:rPr>
      </w:pPr>
      <w:r w:rsidRPr="00082285">
        <w:rPr>
          <w:rFonts w:eastAsia="Times New Roman" w:cstheme="minorHAnsi"/>
          <w:b/>
          <w:bCs/>
          <w:sz w:val="24"/>
          <w:szCs w:val="24"/>
        </w:rPr>
        <w:t>Legislation and business</w:t>
      </w:r>
    </w:p>
    <w:p w14:paraId="61E876DF" w14:textId="77777777" w:rsidR="00082285" w:rsidRPr="00082285" w:rsidRDefault="00082285" w:rsidP="005E1DAC">
      <w:pPr>
        <w:shd w:val="clear" w:color="auto" w:fill="FFFFFF"/>
        <w:spacing w:after="0" w:line="240" w:lineRule="auto"/>
        <w:rPr>
          <w:rFonts w:eastAsia="Times New Roman" w:cstheme="minorHAnsi"/>
          <w:sz w:val="24"/>
          <w:szCs w:val="24"/>
        </w:rPr>
      </w:pPr>
      <w:r w:rsidRPr="00082285">
        <w:rPr>
          <w:rFonts w:eastAsia="Times New Roman" w:cstheme="minorHAnsi"/>
          <w:sz w:val="24"/>
          <w:szCs w:val="24"/>
        </w:rPr>
        <w:t>The purpose of legislation:</w:t>
      </w:r>
      <w:r w:rsidRPr="00082285">
        <w:rPr>
          <w:rFonts w:eastAsia="Times New Roman" w:cstheme="minorHAnsi"/>
          <w:sz w:val="24"/>
          <w:szCs w:val="24"/>
        </w:rPr>
        <w:br/>
        <w:t>● principles of consumer law: quality and consumer rights</w:t>
      </w:r>
      <w:r w:rsidRPr="00082285">
        <w:rPr>
          <w:rFonts w:eastAsia="Times New Roman" w:cstheme="minorHAnsi"/>
          <w:sz w:val="24"/>
          <w:szCs w:val="24"/>
        </w:rPr>
        <w:br/>
        <w:t>● principles of employment law: recruitment, pay, discrimination and health and safety.</w:t>
      </w:r>
      <w:r w:rsidRPr="00082285">
        <w:rPr>
          <w:rFonts w:eastAsia="Times New Roman" w:cstheme="minorHAnsi"/>
          <w:sz w:val="24"/>
          <w:szCs w:val="24"/>
        </w:rPr>
        <w:br/>
      </w:r>
      <w:r w:rsidRPr="00082285">
        <w:rPr>
          <w:rFonts w:eastAsia="Times New Roman" w:cstheme="minorHAnsi"/>
          <w:sz w:val="24"/>
          <w:szCs w:val="24"/>
        </w:rPr>
        <w:br/>
        <w:t>The impact of legislation on businesses:</w:t>
      </w:r>
      <w:r w:rsidRPr="00082285">
        <w:rPr>
          <w:rFonts w:eastAsia="Times New Roman" w:cstheme="minorHAnsi"/>
          <w:sz w:val="24"/>
          <w:szCs w:val="24"/>
        </w:rPr>
        <w:br/>
        <w:t>● cost</w:t>
      </w:r>
      <w:r w:rsidRPr="00082285">
        <w:rPr>
          <w:rFonts w:eastAsia="Times New Roman" w:cstheme="minorHAnsi"/>
          <w:sz w:val="24"/>
          <w:szCs w:val="24"/>
        </w:rPr>
        <w:br/>
        <w:t>● consequences of meeting and not meeting these obligations.</w:t>
      </w:r>
    </w:p>
    <w:p w14:paraId="2E25386E" w14:textId="0645B0B5" w:rsidR="00082285" w:rsidRPr="00082285" w:rsidRDefault="00082285" w:rsidP="005E1DAC">
      <w:pPr>
        <w:shd w:val="clear" w:color="auto" w:fill="FFFFFF"/>
        <w:spacing w:after="0" w:line="240" w:lineRule="auto"/>
        <w:rPr>
          <w:rFonts w:eastAsia="Times New Roman" w:cstheme="minorHAnsi"/>
          <w:sz w:val="24"/>
          <w:szCs w:val="24"/>
        </w:rPr>
      </w:pPr>
    </w:p>
    <w:tbl>
      <w:tblPr>
        <w:tblW w:w="14325" w:type="dxa"/>
        <w:tblInd w:w="-1014" w:type="dxa"/>
        <w:tblCellMar>
          <w:left w:w="0" w:type="dxa"/>
          <w:right w:w="0" w:type="dxa"/>
        </w:tblCellMar>
        <w:tblLook w:val="04A0" w:firstRow="1" w:lastRow="0" w:firstColumn="1" w:lastColumn="0" w:noHBand="0" w:noVBand="1"/>
      </w:tblPr>
      <w:tblGrid>
        <w:gridCol w:w="14325"/>
      </w:tblGrid>
      <w:tr w:rsidR="005E1DAC" w:rsidRPr="005E1DAC" w14:paraId="67A97441" w14:textId="77777777" w:rsidTr="005E1DAC">
        <w:tc>
          <w:tcPr>
            <w:tcW w:w="14325" w:type="dxa"/>
            <w:tcBorders>
              <w:top w:val="nil"/>
              <w:left w:val="nil"/>
              <w:bottom w:val="nil"/>
              <w:right w:val="nil"/>
            </w:tcBorders>
            <w:tcMar>
              <w:top w:w="0" w:type="dxa"/>
              <w:left w:w="225" w:type="dxa"/>
              <w:bottom w:w="0" w:type="dxa"/>
              <w:right w:w="225" w:type="dxa"/>
            </w:tcMar>
            <w:hideMark/>
          </w:tcPr>
          <w:p w14:paraId="64F2B19F" w14:textId="39FA0B92" w:rsidR="00082285" w:rsidRPr="00082285" w:rsidRDefault="005E1DAC" w:rsidP="005E1DAC">
            <w:pPr>
              <w:spacing w:after="0" w:line="240" w:lineRule="auto"/>
              <w:outlineLvl w:val="1"/>
              <w:rPr>
                <w:rFonts w:eastAsia="Times New Roman" w:cstheme="minorHAnsi"/>
                <w:b/>
                <w:bCs/>
                <w:sz w:val="24"/>
                <w:szCs w:val="24"/>
              </w:rPr>
            </w:pPr>
            <w:r w:rsidRPr="005E1DAC">
              <w:rPr>
                <w:rFonts w:eastAsia="Times New Roman" w:cstheme="minorHAnsi"/>
                <w:b/>
                <w:bCs/>
                <w:sz w:val="24"/>
                <w:szCs w:val="24"/>
              </w:rPr>
              <w:t xml:space="preserve">               </w:t>
            </w:r>
            <w:r w:rsidR="00082285" w:rsidRPr="00082285">
              <w:rPr>
                <w:rFonts w:eastAsia="Times New Roman" w:cstheme="minorHAnsi"/>
                <w:b/>
                <w:bCs/>
                <w:sz w:val="24"/>
                <w:szCs w:val="24"/>
              </w:rPr>
              <w:t>Consumer Legislation </w:t>
            </w:r>
          </w:p>
          <w:p w14:paraId="4D94FC8C" w14:textId="5389EEDE" w:rsidR="00082285" w:rsidRPr="00082285" w:rsidRDefault="005E1DAC" w:rsidP="005E1DAC">
            <w:pPr>
              <w:spacing w:after="0" w:line="240" w:lineRule="auto"/>
              <w:rPr>
                <w:rFonts w:eastAsia="Times New Roman" w:cstheme="minorHAnsi"/>
                <w:sz w:val="24"/>
                <w:szCs w:val="24"/>
              </w:rPr>
            </w:pPr>
            <w:r w:rsidRPr="005E1DAC">
              <w:rPr>
                <w:rFonts w:eastAsia="Times New Roman" w:cstheme="minorHAnsi"/>
                <w:sz w:val="24"/>
                <w:szCs w:val="24"/>
              </w:rPr>
              <w:t xml:space="preserve">              </w:t>
            </w:r>
            <w:r w:rsidR="00082285" w:rsidRPr="00082285">
              <w:rPr>
                <w:rFonts w:eastAsia="Times New Roman" w:cstheme="minorHAnsi"/>
                <w:sz w:val="24"/>
                <w:szCs w:val="24"/>
              </w:rPr>
              <w:t>What consumer legislation are you aware of?</w:t>
            </w:r>
            <w:r w:rsidR="00082285" w:rsidRPr="00082285">
              <w:rPr>
                <w:rFonts w:eastAsia="Times New Roman" w:cstheme="minorHAnsi"/>
                <w:sz w:val="24"/>
                <w:szCs w:val="24"/>
              </w:rPr>
              <w:br/>
              <w:t>​</w:t>
            </w:r>
            <w:r w:rsidRPr="005E1DAC">
              <w:rPr>
                <w:rFonts w:eastAsia="Times New Roman" w:cstheme="minorHAnsi"/>
                <w:sz w:val="24"/>
                <w:szCs w:val="24"/>
              </w:rPr>
              <w:t xml:space="preserve">              </w:t>
            </w:r>
            <w:r w:rsidR="00082285" w:rsidRPr="00082285">
              <w:rPr>
                <w:rFonts w:eastAsia="Times New Roman" w:cstheme="minorHAnsi"/>
                <w:sz w:val="24"/>
                <w:szCs w:val="24"/>
              </w:rPr>
              <w:t>Think: quality and consumer rights</w:t>
            </w:r>
            <w:r w:rsidR="00082285" w:rsidRPr="00082285">
              <w:rPr>
                <w:rFonts w:eastAsia="Times New Roman" w:cstheme="minorHAnsi"/>
                <w:sz w:val="24"/>
                <w:szCs w:val="24"/>
              </w:rPr>
              <w:br/>
            </w:r>
          </w:p>
        </w:tc>
      </w:tr>
    </w:tbl>
    <w:p w14:paraId="12EE67AD" w14:textId="234E2E70" w:rsidR="005E1DAC" w:rsidRPr="005E1DAC" w:rsidRDefault="00082285" w:rsidP="005E1DAC">
      <w:pPr>
        <w:pStyle w:val="Heading1"/>
        <w:spacing w:before="240" w:after="240"/>
        <w:rPr>
          <w:rFonts w:asciiTheme="minorHAnsi" w:hAnsiTheme="minorHAnsi" w:cstheme="minorHAnsi"/>
          <w:color w:val="231F20"/>
          <w:kern w:val="36"/>
          <w:sz w:val="24"/>
          <w:szCs w:val="24"/>
          <w:lang w:val="en-US"/>
        </w:rPr>
      </w:pPr>
      <w:r w:rsidRPr="00082285">
        <w:rPr>
          <w:rFonts w:asciiTheme="minorHAnsi" w:hAnsiTheme="minorHAnsi" w:cstheme="minorHAnsi"/>
          <w:color w:val="666666"/>
          <w:sz w:val="24"/>
          <w:szCs w:val="24"/>
        </w:rPr>
        <w:br/>
      </w:r>
      <w:r w:rsidR="005E1DAC" w:rsidRPr="005E1DAC">
        <w:rPr>
          <w:rFonts w:asciiTheme="minorHAnsi" w:hAnsiTheme="minorHAnsi" w:cstheme="minorHAnsi"/>
          <w:color w:val="231F20"/>
          <w:kern w:val="36"/>
          <w:sz w:val="24"/>
          <w:szCs w:val="24"/>
          <w:lang w:val="en-US"/>
        </w:rPr>
        <w:t>Principles of employment law</w:t>
      </w:r>
    </w:p>
    <w:p w14:paraId="5F0C264C" w14:textId="77777777" w:rsidR="005E1DAC" w:rsidRPr="005E1DAC" w:rsidRDefault="005E1DAC" w:rsidP="005E1DAC">
      <w:pPr>
        <w:spacing w:after="240" w:line="240" w:lineRule="auto"/>
        <w:rPr>
          <w:rFonts w:eastAsia="Times New Roman" w:cstheme="minorHAnsi"/>
          <w:color w:val="231F20"/>
          <w:sz w:val="24"/>
          <w:szCs w:val="24"/>
        </w:rPr>
      </w:pPr>
      <w:r w:rsidRPr="005E1DAC">
        <w:rPr>
          <w:rFonts w:eastAsia="Times New Roman" w:cstheme="minorHAnsi"/>
          <w:color w:val="231F20"/>
          <w:sz w:val="24"/>
          <w:szCs w:val="24"/>
        </w:rPr>
        <w:t>The term ‘employment law’ refers to any piece of government legislation designed to protect employees from exploitation. In the UK, there are four areas of employment legislation that form the basis of employee rights in the workplace:</w:t>
      </w:r>
    </w:p>
    <w:p w14:paraId="70261244" w14:textId="77777777" w:rsidR="005E1DAC" w:rsidRPr="005E1DAC" w:rsidRDefault="005E1DAC" w:rsidP="005E1DAC">
      <w:pPr>
        <w:spacing w:after="240" w:line="240" w:lineRule="auto"/>
        <w:rPr>
          <w:rFonts w:eastAsia="Times New Roman" w:cstheme="minorHAnsi"/>
          <w:color w:val="231F20"/>
          <w:sz w:val="24"/>
          <w:szCs w:val="24"/>
        </w:rPr>
      </w:pPr>
      <w:r w:rsidRPr="005E1DAC">
        <w:rPr>
          <w:rFonts w:eastAsia="Times New Roman" w:cstheme="minorHAnsi"/>
          <w:b/>
          <w:bCs/>
          <w:color w:val="231F20"/>
          <w:sz w:val="24"/>
          <w:szCs w:val="24"/>
        </w:rPr>
        <w:t>Recruitment, pay, discrimination and health and safety</w:t>
      </w:r>
    </w:p>
    <w:p w14:paraId="7F97A0AD" w14:textId="77777777" w:rsidR="005E1DAC" w:rsidRPr="005E1DAC" w:rsidRDefault="005E1DAC" w:rsidP="005E1DAC">
      <w:pPr>
        <w:numPr>
          <w:ilvl w:val="0"/>
          <w:numId w:val="34"/>
        </w:numPr>
        <w:spacing w:before="100" w:beforeAutospacing="1" w:after="120" w:line="240" w:lineRule="auto"/>
        <w:ind w:left="960"/>
        <w:rPr>
          <w:rFonts w:eastAsia="Times New Roman" w:cstheme="minorHAnsi"/>
          <w:color w:val="231F20"/>
          <w:sz w:val="24"/>
          <w:szCs w:val="24"/>
        </w:rPr>
      </w:pPr>
      <w:r w:rsidRPr="005E1DAC">
        <w:rPr>
          <w:rFonts w:eastAsia="Times New Roman" w:cstheme="minorHAnsi"/>
          <w:b/>
          <w:bCs/>
          <w:color w:val="231F20"/>
          <w:sz w:val="24"/>
          <w:szCs w:val="24"/>
        </w:rPr>
        <w:t>recruitment</w:t>
      </w:r>
      <w:r w:rsidRPr="005E1DAC">
        <w:rPr>
          <w:rFonts w:eastAsia="Times New Roman" w:cstheme="minorHAnsi"/>
          <w:color w:val="231F20"/>
          <w:sz w:val="24"/>
          <w:szCs w:val="24"/>
        </w:rPr>
        <w:t> – this legislation outlines what employers can and cannot do when recruiting staff, and what their responsibilities are once a job offer has been made</w:t>
      </w:r>
    </w:p>
    <w:p w14:paraId="76FC154A" w14:textId="77777777" w:rsidR="005E1DAC" w:rsidRPr="005E1DAC" w:rsidRDefault="005E1DAC" w:rsidP="005E1DAC">
      <w:pPr>
        <w:numPr>
          <w:ilvl w:val="0"/>
          <w:numId w:val="34"/>
        </w:numPr>
        <w:spacing w:before="100" w:beforeAutospacing="1" w:after="120" w:line="240" w:lineRule="auto"/>
        <w:ind w:left="960"/>
        <w:rPr>
          <w:rFonts w:eastAsia="Times New Roman" w:cstheme="minorHAnsi"/>
          <w:color w:val="231F20"/>
          <w:sz w:val="24"/>
          <w:szCs w:val="24"/>
        </w:rPr>
      </w:pPr>
      <w:r w:rsidRPr="005E1DAC">
        <w:rPr>
          <w:rFonts w:eastAsia="Times New Roman" w:cstheme="minorHAnsi"/>
          <w:b/>
          <w:bCs/>
          <w:color w:val="231F20"/>
          <w:sz w:val="24"/>
          <w:szCs w:val="24"/>
        </w:rPr>
        <w:t>pay</w:t>
      </w:r>
      <w:r w:rsidRPr="005E1DAC">
        <w:rPr>
          <w:rFonts w:eastAsia="Times New Roman" w:cstheme="minorHAnsi"/>
          <w:color w:val="231F20"/>
          <w:sz w:val="24"/>
          <w:szCs w:val="24"/>
        </w:rPr>
        <w:t> – this legislation covers pay and is designed to ensure that the pay workers receive is above a set minimum level</w:t>
      </w:r>
    </w:p>
    <w:p w14:paraId="3FC9AF3E" w14:textId="77777777" w:rsidR="005E1DAC" w:rsidRPr="005E1DAC" w:rsidRDefault="005E1DAC" w:rsidP="005E1DAC">
      <w:pPr>
        <w:numPr>
          <w:ilvl w:val="0"/>
          <w:numId w:val="34"/>
        </w:numPr>
        <w:spacing w:before="100" w:beforeAutospacing="1" w:after="120" w:line="240" w:lineRule="auto"/>
        <w:ind w:left="960"/>
        <w:rPr>
          <w:rFonts w:eastAsia="Times New Roman" w:cstheme="minorHAnsi"/>
          <w:color w:val="231F20"/>
          <w:sz w:val="24"/>
          <w:szCs w:val="24"/>
        </w:rPr>
      </w:pPr>
      <w:r w:rsidRPr="005E1DAC">
        <w:rPr>
          <w:rFonts w:eastAsia="Times New Roman" w:cstheme="minorHAnsi"/>
          <w:b/>
          <w:bCs/>
          <w:color w:val="231F20"/>
          <w:sz w:val="24"/>
          <w:szCs w:val="24"/>
        </w:rPr>
        <w:t>discrimination</w:t>
      </w:r>
      <w:r w:rsidRPr="005E1DAC">
        <w:rPr>
          <w:rFonts w:eastAsia="Times New Roman" w:cstheme="minorHAnsi"/>
          <w:color w:val="231F20"/>
          <w:sz w:val="24"/>
          <w:szCs w:val="24"/>
        </w:rPr>
        <w:t> – this area of employment law is designed to ensure that employers treat all people fairly</w:t>
      </w:r>
    </w:p>
    <w:p w14:paraId="4D23D384" w14:textId="0FB5C507" w:rsidR="005E1DAC" w:rsidRPr="00F66FE0" w:rsidRDefault="005E1DAC" w:rsidP="00F66FE0">
      <w:pPr>
        <w:numPr>
          <w:ilvl w:val="0"/>
          <w:numId w:val="34"/>
        </w:numPr>
        <w:spacing w:before="100" w:beforeAutospacing="1" w:after="120" w:line="240" w:lineRule="auto"/>
        <w:ind w:left="960"/>
        <w:rPr>
          <w:rFonts w:eastAsia="Times New Roman" w:cstheme="minorHAnsi"/>
          <w:color w:val="231F20"/>
          <w:sz w:val="24"/>
          <w:szCs w:val="24"/>
        </w:rPr>
      </w:pPr>
      <w:r w:rsidRPr="005E1DAC">
        <w:rPr>
          <w:rFonts w:eastAsia="Times New Roman" w:cstheme="minorHAnsi"/>
          <w:b/>
          <w:bCs/>
          <w:color w:val="231F20"/>
          <w:sz w:val="24"/>
          <w:szCs w:val="24"/>
        </w:rPr>
        <w:lastRenderedPageBreak/>
        <w:t>health and safety</w:t>
      </w:r>
      <w:r w:rsidRPr="005E1DAC">
        <w:rPr>
          <w:rFonts w:eastAsia="Times New Roman" w:cstheme="minorHAnsi"/>
          <w:color w:val="231F20"/>
          <w:sz w:val="24"/>
          <w:szCs w:val="24"/>
        </w:rPr>
        <w:t> – legislation around health and safety is designed to keep employees safe while they are at work</w:t>
      </w:r>
    </w:p>
    <w:p w14:paraId="72763B27" w14:textId="77777777" w:rsidR="005E1DAC" w:rsidRPr="005E1DAC" w:rsidRDefault="005E1DAC" w:rsidP="005E1DAC">
      <w:pPr>
        <w:spacing w:after="240" w:line="240" w:lineRule="auto"/>
        <w:outlineLvl w:val="1"/>
        <w:rPr>
          <w:rFonts w:eastAsia="Times New Roman" w:cstheme="minorHAnsi"/>
          <w:b/>
          <w:bCs/>
          <w:color w:val="231F20"/>
          <w:sz w:val="24"/>
          <w:szCs w:val="24"/>
        </w:rPr>
      </w:pPr>
      <w:r w:rsidRPr="005E1DAC">
        <w:rPr>
          <w:rFonts w:eastAsia="Times New Roman" w:cstheme="minorHAnsi"/>
          <w:b/>
          <w:bCs/>
          <w:color w:val="231F20"/>
          <w:sz w:val="24"/>
          <w:szCs w:val="24"/>
        </w:rPr>
        <w:t>Consequences of meeting legal obligations</w:t>
      </w:r>
    </w:p>
    <w:p w14:paraId="3CC83CF5" w14:textId="77777777" w:rsidR="005E1DAC" w:rsidRPr="005E1DAC" w:rsidRDefault="005E1DAC" w:rsidP="005E1DAC">
      <w:pPr>
        <w:spacing w:after="240" w:line="240" w:lineRule="auto"/>
        <w:rPr>
          <w:rFonts w:eastAsia="Times New Roman" w:cstheme="minorHAnsi"/>
          <w:color w:val="231F20"/>
          <w:sz w:val="24"/>
          <w:szCs w:val="24"/>
        </w:rPr>
      </w:pPr>
      <w:r w:rsidRPr="005E1DAC">
        <w:rPr>
          <w:rFonts w:eastAsia="Times New Roman" w:cstheme="minorHAnsi"/>
          <w:color w:val="231F20"/>
          <w:sz w:val="24"/>
          <w:szCs w:val="24"/>
        </w:rPr>
        <w:t>Providing products and services that meet or exceed legal requirements will gain a business a good reputation for reliable and trustworthy products. As this reputation grows, sales are likely to increase, as more customers are attracted.</w:t>
      </w:r>
    </w:p>
    <w:p w14:paraId="68D74B28" w14:textId="77777777" w:rsidR="005E1DAC" w:rsidRPr="005E1DAC" w:rsidRDefault="005E1DAC" w:rsidP="005E1DAC">
      <w:pPr>
        <w:spacing w:after="240" w:line="240" w:lineRule="auto"/>
        <w:rPr>
          <w:rFonts w:eastAsia="Times New Roman" w:cstheme="minorHAnsi"/>
          <w:color w:val="231F20"/>
          <w:sz w:val="24"/>
          <w:szCs w:val="24"/>
        </w:rPr>
      </w:pPr>
      <w:r w:rsidRPr="005E1DAC">
        <w:rPr>
          <w:rFonts w:eastAsia="Times New Roman" w:cstheme="minorHAnsi"/>
          <w:color w:val="231F20"/>
          <w:sz w:val="24"/>
          <w:szCs w:val="24"/>
        </w:rPr>
        <w:t xml:space="preserve">Complying with employment law means that staff will feel more confident that they will be safe at work and that their employer takes its responsibilities seriously. This can bring </w:t>
      </w:r>
      <w:proofErr w:type="gramStart"/>
      <w:r w:rsidRPr="005E1DAC">
        <w:rPr>
          <w:rFonts w:eastAsia="Times New Roman" w:cstheme="minorHAnsi"/>
          <w:color w:val="231F20"/>
          <w:sz w:val="24"/>
          <w:szCs w:val="24"/>
        </w:rPr>
        <w:t>a number of</w:t>
      </w:r>
      <w:proofErr w:type="gramEnd"/>
      <w:r w:rsidRPr="005E1DAC">
        <w:rPr>
          <w:rFonts w:eastAsia="Times New Roman" w:cstheme="minorHAnsi"/>
          <w:color w:val="231F20"/>
          <w:sz w:val="24"/>
          <w:szCs w:val="24"/>
        </w:rPr>
        <w:t xml:space="preserve"> benefits:</w:t>
      </w:r>
    </w:p>
    <w:p w14:paraId="266B3AAA" w14:textId="77777777" w:rsidR="005E1DAC" w:rsidRPr="005E1DAC" w:rsidRDefault="005E1DAC" w:rsidP="005E1DAC">
      <w:pPr>
        <w:numPr>
          <w:ilvl w:val="0"/>
          <w:numId w:val="35"/>
        </w:numPr>
        <w:spacing w:before="100" w:beforeAutospacing="1" w:after="120" w:line="240" w:lineRule="auto"/>
        <w:ind w:left="960"/>
        <w:rPr>
          <w:rFonts w:eastAsia="Times New Roman" w:cstheme="minorHAnsi"/>
          <w:color w:val="231F20"/>
          <w:sz w:val="24"/>
          <w:szCs w:val="24"/>
        </w:rPr>
      </w:pPr>
      <w:r w:rsidRPr="005E1DAC">
        <w:rPr>
          <w:rFonts w:eastAsia="Times New Roman" w:cstheme="minorHAnsi"/>
          <w:color w:val="231F20"/>
          <w:sz w:val="24"/>
          <w:szCs w:val="24"/>
        </w:rPr>
        <w:t>staff are more likely to work harder, which results in the business being more efficient</w:t>
      </w:r>
    </w:p>
    <w:p w14:paraId="7AB64C45" w14:textId="77777777" w:rsidR="005E1DAC" w:rsidRPr="005E1DAC" w:rsidRDefault="005E1DAC" w:rsidP="005E1DAC">
      <w:pPr>
        <w:numPr>
          <w:ilvl w:val="0"/>
          <w:numId w:val="35"/>
        </w:numPr>
        <w:spacing w:before="100" w:beforeAutospacing="1" w:after="120" w:line="240" w:lineRule="auto"/>
        <w:ind w:left="960"/>
        <w:rPr>
          <w:rFonts w:eastAsia="Times New Roman" w:cstheme="minorHAnsi"/>
          <w:color w:val="231F20"/>
          <w:sz w:val="24"/>
          <w:szCs w:val="24"/>
        </w:rPr>
      </w:pPr>
      <w:r w:rsidRPr="005E1DAC">
        <w:rPr>
          <w:rFonts w:eastAsia="Times New Roman" w:cstheme="minorHAnsi"/>
          <w:color w:val="231F20"/>
          <w:sz w:val="24"/>
          <w:szCs w:val="24"/>
        </w:rPr>
        <w:t>staff are more likely to stay working for the business, which reduces recruitment costs</w:t>
      </w:r>
    </w:p>
    <w:p w14:paraId="3E98DBF7" w14:textId="77777777" w:rsidR="005E1DAC" w:rsidRPr="005E1DAC" w:rsidRDefault="005E1DAC" w:rsidP="005E1DAC">
      <w:pPr>
        <w:numPr>
          <w:ilvl w:val="0"/>
          <w:numId w:val="35"/>
        </w:numPr>
        <w:spacing w:before="100" w:beforeAutospacing="1" w:after="120" w:line="240" w:lineRule="auto"/>
        <w:ind w:left="960"/>
        <w:rPr>
          <w:rFonts w:eastAsia="Times New Roman" w:cstheme="minorHAnsi"/>
          <w:color w:val="231F20"/>
          <w:sz w:val="24"/>
          <w:szCs w:val="24"/>
        </w:rPr>
      </w:pPr>
      <w:r w:rsidRPr="005E1DAC">
        <w:rPr>
          <w:rFonts w:eastAsia="Times New Roman" w:cstheme="minorHAnsi"/>
          <w:color w:val="231F20"/>
          <w:sz w:val="24"/>
          <w:szCs w:val="24"/>
        </w:rPr>
        <w:t>the business is more likely to gain a good reputation, which makes it easier to recruit new staff</w:t>
      </w:r>
    </w:p>
    <w:p w14:paraId="093B77F6" w14:textId="77777777" w:rsidR="005E1DAC" w:rsidRPr="005E1DAC" w:rsidRDefault="005E1DAC" w:rsidP="005E1DAC">
      <w:pPr>
        <w:spacing w:after="240" w:line="240" w:lineRule="auto"/>
        <w:outlineLvl w:val="1"/>
        <w:rPr>
          <w:rFonts w:eastAsia="Times New Roman" w:cstheme="minorHAnsi"/>
          <w:b/>
          <w:bCs/>
          <w:color w:val="231F20"/>
          <w:sz w:val="24"/>
          <w:szCs w:val="24"/>
        </w:rPr>
      </w:pPr>
      <w:r w:rsidRPr="005E1DAC">
        <w:rPr>
          <w:rFonts w:eastAsia="Times New Roman" w:cstheme="minorHAnsi"/>
          <w:b/>
          <w:bCs/>
          <w:color w:val="231F20"/>
          <w:sz w:val="24"/>
          <w:szCs w:val="24"/>
        </w:rPr>
        <w:t>Consequences of not meeting legal obligations</w:t>
      </w:r>
    </w:p>
    <w:p w14:paraId="4975DB0E" w14:textId="77777777" w:rsidR="005E1DAC" w:rsidRPr="005E1DAC" w:rsidRDefault="005E1DAC" w:rsidP="005E1DAC">
      <w:pPr>
        <w:spacing w:after="240" w:line="240" w:lineRule="auto"/>
        <w:rPr>
          <w:rFonts w:eastAsia="Times New Roman" w:cstheme="minorHAnsi"/>
          <w:color w:val="231F20"/>
          <w:sz w:val="24"/>
          <w:szCs w:val="24"/>
        </w:rPr>
      </w:pPr>
      <w:r w:rsidRPr="005E1DAC">
        <w:rPr>
          <w:rFonts w:eastAsia="Times New Roman" w:cstheme="minorHAnsi"/>
          <w:color w:val="231F20"/>
          <w:sz w:val="24"/>
          <w:szCs w:val="24"/>
        </w:rPr>
        <w:t xml:space="preserve">Businesses that choose not to comply with the law are likely to face </w:t>
      </w:r>
      <w:proofErr w:type="gramStart"/>
      <w:r w:rsidRPr="005E1DAC">
        <w:rPr>
          <w:rFonts w:eastAsia="Times New Roman" w:cstheme="minorHAnsi"/>
          <w:color w:val="231F20"/>
          <w:sz w:val="24"/>
          <w:szCs w:val="24"/>
        </w:rPr>
        <w:t>a number of</w:t>
      </w:r>
      <w:proofErr w:type="gramEnd"/>
      <w:r w:rsidRPr="005E1DAC">
        <w:rPr>
          <w:rFonts w:eastAsia="Times New Roman" w:cstheme="minorHAnsi"/>
          <w:color w:val="231F20"/>
          <w:sz w:val="24"/>
          <w:szCs w:val="24"/>
        </w:rPr>
        <w:t xml:space="preserve"> issues:</w:t>
      </w:r>
    </w:p>
    <w:p w14:paraId="496174E3" w14:textId="77777777" w:rsidR="005E1DAC" w:rsidRPr="005E1DAC" w:rsidRDefault="005E1DAC" w:rsidP="005E1DAC">
      <w:pPr>
        <w:numPr>
          <w:ilvl w:val="0"/>
          <w:numId w:val="36"/>
        </w:numPr>
        <w:spacing w:before="100" w:beforeAutospacing="1" w:after="120" w:line="240" w:lineRule="auto"/>
        <w:ind w:left="960"/>
        <w:rPr>
          <w:rFonts w:eastAsia="Times New Roman" w:cstheme="minorHAnsi"/>
          <w:color w:val="231F20"/>
          <w:sz w:val="24"/>
          <w:szCs w:val="24"/>
        </w:rPr>
      </w:pPr>
      <w:r w:rsidRPr="005E1DAC">
        <w:rPr>
          <w:rFonts w:eastAsia="Times New Roman" w:cstheme="minorHAnsi"/>
          <w:color w:val="231F20"/>
          <w:sz w:val="24"/>
          <w:szCs w:val="24"/>
        </w:rPr>
        <w:t>employers could find themselves in court or an employment tribunal which means they may have to pay expensive legal fees</w:t>
      </w:r>
    </w:p>
    <w:p w14:paraId="3ACE0946" w14:textId="77777777" w:rsidR="005E1DAC" w:rsidRPr="005E1DAC" w:rsidRDefault="005E1DAC" w:rsidP="005E1DAC">
      <w:pPr>
        <w:numPr>
          <w:ilvl w:val="0"/>
          <w:numId w:val="36"/>
        </w:numPr>
        <w:spacing w:before="100" w:beforeAutospacing="1" w:after="120" w:line="240" w:lineRule="auto"/>
        <w:ind w:left="960"/>
        <w:rPr>
          <w:rFonts w:eastAsia="Times New Roman" w:cstheme="minorHAnsi"/>
          <w:color w:val="231F20"/>
          <w:sz w:val="24"/>
          <w:szCs w:val="24"/>
        </w:rPr>
      </w:pPr>
      <w:r w:rsidRPr="005E1DAC">
        <w:rPr>
          <w:rFonts w:eastAsia="Times New Roman" w:cstheme="minorHAnsi"/>
          <w:color w:val="231F20"/>
          <w:sz w:val="24"/>
          <w:szCs w:val="24"/>
        </w:rPr>
        <w:t>employers may have to pay fines and compensation if they break employment laws</w:t>
      </w:r>
    </w:p>
    <w:p w14:paraId="0D468FFC" w14:textId="77777777" w:rsidR="005E1DAC" w:rsidRPr="005E1DAC" w:rsidRDefault="005E1DAC" w:rsidP="005E1DAC">
      <w:pPr>
        <w:numPr>
          <w:ilvl w:val="0"/>
          <w:numId w:val="36"/>
        </w:numPr>
        <w:spacing w:before="100" w:beforeAutospacing="1" w:after="120" w:line="240" w:lineRule="auto"/>
        <w:ind w:left="960"/>
        <w:rPr>
          <w:rFonts w:eastAsia="Times New Roman" w:cstheme="minorHAnsi"/>
          <w:color w:val="231F20"/>
          <w:sz w:val="24"/>
          <w:szCs w:val="24"/>
        </w:rPr>
      </w:pPr>
      <w:r w:rsidRPr="005E1DAC">
        <w:rPr>
          <w:rFonts w:eastAsia="Times New Roman" w:cstheme="minorHAnsi"/>
          <w:color w:val="231F20"/>
          <w:sz w:val="24"/>
          <w:szCs w:val="24"/>
        </w:rPr>
        <w:t>the business’ reputation could be damaged by bad publicity, which could result in a loss of sales and staff</w:t>
      </w:r>
    </w:p>
    <w:p w14:paraId="670E69F2" w14:textId="77777777" w:rsidR="005E1DAC" w:rsidRPr="005E1DAC" w:rsidRDefault="005E1DAC" w:rsidP="005E1DAC">
      <w:pPr>
        <w:numPr>
          <w:ilvl w:val="0"/>
          <w:numId w:val="36"/>
        </w:numPr>
        <w:spacing w:before="100" w:beforeAutospacing="1" w:after="120" w:line="240" w:lineRule="auto"/>
        <w:ind w:left="960"/>
        <w:rPr>
          <w:rFonts w:eastAsia="Times New Roman" w:cstheme="minorHAnsi"/>
          <w:color w:val="231F20"/>
          <w:sz w:val="24"/>
          <w:szCs w:val="24"/>
        </w:rPr>
      </w:pPr>
      <w:r w:rsidRPr="005E1DAC">
        <w:rPr>
          <w:rFonts w:eastAsia="Times New Roman" w:cstheme="minorHAnsi"/>
          <w:color w:val="231F20"/>
          <w:sz w:val="24"/>
          <w:szCs w:val="24"/>
        </w:rPr>
        <w:t>suppliers and stakeholders may be reluctant to be associated with the business</w:t>
      </w:r>
    </w:p>
    <w:p w14:paraId="2C8873DD" w14:textId="43EFAD84" w:rsidR="00082285" w:rsidRPr="00082285" w:rsidRDefault="00082285" w:rsidP="005E1DAC">
      <w:pPr>
        <w:shd w:val="clear" w:color="auto" w:fill="FFFFFF"/>
        <w:spacing w:after="0" w:line="240" w:lineRule="auto"/>
        <w:rPr>
          <w:rFonts w:cstheme="minorHAnsi"/>
          <w:b/>
          <w:bCs/>
          <w:sz w:val="24"/>
          <w:szCs w:val="24"/>
        </w:rPr>
      </w:pPr>
    </w:p>
    <w:p w14:paraId="2B46CF5C" w14:textId="54AFC330" w:rsidR="00CC2BA5" w:rsidRPr="00CC2BA5" w:rsidRDefault="00CC2BA5" w:rsidP="00DE68B8">
      <w:pPr>
        <w:rPr>
          <w:b/>
          <w:bCs/>
        </w:rPr>
      </w:pPr>
      <w:r w:rsidRPr="00CC2BA5">
        <w:rPr>
          <w:b/>
          <w:bCs/>
        </w:rPr>
        <w:t>Practice Activity:</w:t>
      </w:r>
    </w:p>
    <w:p w14:paraId="55709583" w14:textId="19FBB960" w:rsidR="00DE68B8" w:rsidRDefault="00151195" w:rsidP="00DE68B8">
      <w:r>
        <w:t>P</w:t>
      </w:r>
      <w:r w:rsidR="00C4187A">
        <w:t>roduce a booklet, aimed at new entrepreneurs, outlining the laws that protect stakeholders in the areas of employment, production, marketing and selling, finance.</w:t>
      </w:r>
    </w:p>
    <w:p w14:paraId="690359BC" w14:textId="40967489" w:rsidR="007513C6" w:rsidRDefault="007513C6" w:rsidP="00DE68B8"/>
    <w:p w14:paraId="6701938B" w14:textId="42862B4A" w:rsidR="007513C6" w:rsidRDefault="007513C6" w:rsidP="00DE68B8"/>
    <w:p w14:paraId="30379006" w14:textId="5E9CFD5C" w:rsidR="007513C6" w:rsidRDefault="007513C6" w:rsidP="00DE68B8"/>
    <w:p w14:paraId="47B0A1B1" w14:textId="5E37D306" w:rsidR="007513C6" w:rsidRDefault="007513C6" w:rsidP="00DE68B8"/>
    <w:p w14:paraId="1EA77136" w14:textId="18AEEAE7" w:rsidR="007513C6" w:rsidRDefault="007513C6" w:rsidP="00DE68B8"/>
    <w:p w14:paraId="097661EF" w14:textId="1D97C247" w:rsidR="007513C6" w:rsidRDefault="007513C6" w:rsidP="00DE68B8"/>
    <w:p w14:paraId="5FF562C5" w14:textId="63DAFB34" w:rsidR="007513C6" w:rsidRPr="007513C6" w:rsidRDefault="007513C6" w:rsidP="007513C6">
      <w:pPr>
        <w:rPr>
          <w:rFonts w:eastAsia="Times New Roman" w:cstheme="minorHAnsi"/>
          <w:b/>
          <w:bCs/>
          <w:sz w:val="24"/>
          <w:szCs w:val="24"/>
        </w:rPr>
      </w:pPr>
      <w:r w:rsidRPr="007513C6">
        <w:rPr>
          <w:rFonts w:eastAsia="Times New Roman" w:cstheme="minorHAnsi"/>
          <w:b/>
          <w:bCs/>
          <w:sz w:val="24"/>
          <w:szCs w:val="24"/>
        </w:rPr>
        <w:lastRenderedPageBreak/>
        <w:t>Homework:</w:t>
      </w:r>
    </w:p>
    <w:p w14:paraId="364A096F" w14:textId="08F5430C" w:rsidR="007513C6" w:rsidRPr="007513C6" w:rsidRDefault="007513C6" w:rsidP="007513C6">
      <w:pPr>
        <w:rPr>
          <w:rFonts w:eastAsia="Times New Roman" w:cstheme="minorHAnsi"/>
          <w:sz w:val="24"/>
          <w:szCs w:val="24"/>
        </w:rPr>
      </w:pPr>
      <w:r w:rsidRPr="00082285">
        <w:rPr>
          <w:rFonts w:eastAsia="Times New Roman" w:cstheme="minorHAnsi"/>
          <w:sz w:val="24"/>
          <w:szCs w:val="24"/>
        </w:rPr>
        <w:t xml:space="preserve">Research your own </w:t>
      </w:r>
      <w:r w:rsidRPr="007513C6">
        <w:rPr>
          <w:rFonts w:eastAsia="Times New Roman" w:cstheme="minorHAnsi"/>
          <w:sz w:val="24"/>
          <w:szCs w:val="24"/>
        </w:rPr>
        <w:t>examples of</w:t>
      </w:r>
      <w:r w:rsidRPr="00082285">
        <w:rPr>
          <w:rFonts w:eastAsia="Times New Roman" w:cstheme="minorHAnsi"/>
          <w:sz w:val="24"/>
          <w:szCs w:val="24"/>
        </w:rPr>
        <w:t xml:space="preserve"> where companies have failed to meet consumer laws </w:t>
      </w:r>
      <w:r w:rsidRPr="007513C6">
        <w:rPr>
          <w:rFonts w:eastAsia="Times New Roman" w:cstheme="minorHAnsi"/>
          <w:sz w:val="24"/>
          <w:szCs w:val="24"/>
        </w:rPr>
        <w:t xml:space="preserve">and employment laws </w:t>
      </w:r>
      <w:r w:rsidRPr="00082285">
        <w:rPr>
          <w:rFonts w:eastAsia="Times New Roman" w:cstheme="minorHAnsi"/>
          <w:sz w:val="24"/>
          <w:szCs w:val="24"/>
        </w:rPr>
        <w:t>and the impact it has had.</w:t>
      </w:r>
    </w:p>
    <w:p w14:paraId="5A3A5C24" w14:textId="77777777" w:rsidR="007513C6" w:rsidRPr="006A410F" w:rsidRDefault="007513C6" w:rsidP="007513C6">
      <w:pPr>
        <w:rPr>
          <w:b/>
          <w:bCs/>
        </w:rPr>
      </w:pPr>
      <w:r w:rsidRPr="006A410F">
        <w:rPr>
          <w:b/>
          <w:bCs/>
        </w:rPr>
        <w:t>……………………………………………………………………………………………………………………………………………………………….</w:t>
      </w:r>
    </w:p>
    <w:p w14:paraId="0BEDA9DF" w14:textId="77777777" w:rsidR="007513C6" w:rsidRPr="006A410F" w:rsidRDefault="007513C6" w:rsidP="007513C6">
      <w:pPr>
        <w:rPr>
          <w:b/>
          <w:bCs/>
        </w:rPr>
      </w:pPr>
      <w:r w:rsidRPr="006A410F">
        <w:rPr>
          <w:b/>
          <w:bCs/>
        </w:rPr>
        <w:t>……………………………………………………………………………………………………………………………………………………………….</w:t>
      </w:r>
    </w:p>
    <w:p w14:paraId="379A8CDB" w14:textId="77777777" w:rsidR="007513C6" w:rsidRPr="006A410F" w:rsidRDefault="007513C6" w:rsidP="007513C6">
      <w:pPr>
        <w:rPr>
          <w:b/>
          <w:bCs/>
        </w:rPr>
      </w:pPr>
      <w:r w:rsidRPr="006A410F">
        <w:rPr>
          <w:b/>
          <w:bCs/>
        </w:rPr>
        <w:t>……………………………………………………………………………………………………………………………………………………………….</w:t>
      </w:r>
    </w:p>
    <w:p w14:paraId="3F1A73EB" w14:textId="77777777" w:rsidR="007513C6" w:rsidRPr="006A410F" w:rsidRDefault="007513C6" w:rsidP="007513C6">
      <w:pPr>
        <w:rPr>
          <w:b/>
          <w:bCs/>
        </w:rPr>
      </w:pPr>
      <w:r w:rsidRPr="006A410F">
        <w:rPr>
          <w:b/>
          <w:bCs/>
        </w:rPr>
        <w:t>……………………………………………………………………………………………………………………………………………………………….</w:t>
      </w:r>
    </w:p>
    <w:p w14:paraId="74DDC759" w14:textId="77777777" w:rsidR="007513C6" w:rsidRPr="006A410F" w:rsidRDefault="007513C6" w:rsidP="007513C6">
      <w:pPr>
        <w:rPr>
          <w:b/>
          <w:bCs/>
        </w:rPr>
      </w:pPr>
      <w:r w:rsidRPr="006A410F">
        <w:rPr>
          <w:b/>
          <w:bCs/>
        </w:rPr>
        <w:t>……………………………………………………………………………………………………………………………………………………………….</w:t>
      </w:r>
    </w:p>
    <w:p w14:paraId="7B359E62" w14:textId="77777777" w:rsidR="007513C6" w:rsidRPr="006A410F" w:rsidRDefault="007513C6" w:rsidP="007513C6">
      <w:pPr>
        <w:rPr>
          <w:b/>
          <w:bCs/>
        </w:rPr>
      </w:pPr>
      <w:r w:rsidRPr="006A410F">
        <w:rPr>
          <w:b/>
          <w:bCs/>
        </w:rPr>
        <w:t>……………………………………………………………………………………………………………………………………………………………….</w:t>
      </w:r>
    </w:p>
    <w:p w14:paraId="530A1BF2" w14:textId="77777777" w:rsidR="007513C6" w:rsidRPr="006A410F" w:rsidRDefault="007513C6" w:rsidP="007513C6">
      <w:pPr>
        <w:rPr>
          <w:b/>
          <w:bCs/>
        </w:rPr>
      </w:pPr>
      <w:r w:rsidRPr="006A410F">
        <w:rPr>
          <w:b/>
          <w:bCs/>
        </w:rPr>
        <w:t>……………………………………………………………………………………………………………………………………………………………….</w:t>
      </w:r>
    </w:p>
    <w:p w14:paraId="45DF06FA" w14:textId="77777777" w:rsidR="007513C6" w:rsidRPr="006A410F" w:rsidRDefault="007513C6" w:rsidP="007513C6">
      <w:pPr>
        <w:rPr>
          <w:b/>
          <w:bCs/>
        </w:rPr>
      </w:pPr>
      <w:r w:rsidRPr="006A410F">
        <w:rPr>
          <w:b/>
          <w:bCs/>
        </w:rPr>
        <w:t>……………………………………………………………………………………………………………………………………………………………….</w:t>
      </w:r>
    </w:p>
    <w:p w14:paraId="181B8C86" w14:textId="77777777" w:rsidR="007513C6" w:rsidRPr="006A410F" w:rsidRDefault="007513C6" w:rsidP="007513C6">
      <w:pPr>
        <w:rPr>
          <w:b/>
          <w:bCs/>
        </w:rPr>
      </w:pPr>
      <w:r w:rsidRPr="006A410F">
        <w:rPr>
          <w:b/>
          <w:bCs/>
        </w:rPr>
        <w:t>……………………………………………………………………………………………………………………………………………………………….</w:t>
      </w:r>
    </w:p>
    <w:p w14:paraId="73EAB323" w14:textId="77777777" w:rsidR="007513C6" w:rsidRPr="006A410F" w:rsidRDefault="007513C6" w:rsidP="007513C6">
      <w:pPr>
        <w:rPr>
          <w:b/>
          <w:bCs/>
        </w:rPr>
      </w:pPr>
      <w:r w:rsidRPr="006A410F">
        <w:rPr>
          <w:b/>
          <w:bCs/>
        </w:rPr>
        <w:t>……………………………………………………………………………………………………………………………………………………………….</w:t>
      </w:r>
    </w:p>
    <w:p w14:paraId="0DE74A57" w14:textId="77777777" w:rsidR="007513C6" w:rsidRPr="00CC2BA5" w:rsidRDefault="007513C6" w:rsidP="007513C6">
      <w:pPr>
        <w:rPr>
          <w:b/>
          <w:bCs/>
        </w:rPr>
      </w:pPr>
      <w:r w:rsidRPr="006A410F">
        <w:rPr>
          <w:b/>
          <w:bCs/>
        </w:rPr>
        <w:t>……………………………………………………………………………………………………………………………………………………………….</w:t>
      </w:r>
    </w:p>
    <w:p w14:paraId="7D1BB28F" w14:textId="77777777" w:rsidR="007513C6" w:rsidRPr="006A410F" w:rsidRDefault="007513C6" w:rsidP="007513C6">
      <w:pPr>
        <w:rPr>
          <w:b/>
          <w:bCs/>
        </w:rPr>
      </w:pPr>
      <w:r w:rsidRPr="006A410F">
        <w:rPr>
          <w:b/>
          <w:bCs/>
        </w:rPr>
        <w:t>……………………………………………………………………………………………………………………………………………………………….</w:t>
      </w:r>
    </w:p>
    <w:p w14:paraId="2A9E18AD" w14:textId="77777777" w:rsidR="007513C6" w:rsidRPr="006A410F" w:rsidRDefault="007513C6" w:rsidP="007513C6">
      <w:pPr>
        <w:rPr>
          <w:b/>
          <w:bCs/>
        </w:rPr>
      </w:pPr>
      <w:r w:rsidRPr="006A410F">
        <w:rPr>
          <w:b/>
          <w:bCs/>
        </w:rPr>
        <w:t>……………………………………………………………………………………………………………………………………………………………….</w:t>
      </w:r>
    </w:p>
    <w:p w14:paraId="0E258116" w14:textId="77777777" w:rsidR="007513C6" w:rsidRPr="006A410F" w:rsidRDefault="007513C6" w:rsidP="007513C6">
      <w:pPr>
        <w:rPr>
          <w:b/>
          <w:bCs/>
        </w:rPr>
      </w:pPr>
      <w:r w:rsidRPr="006A410F">
        <w:rPr>
          <w:b/>
          <w:bCs/>
        </w:rPr>
        <w:t>……………………………………………………………………………………………………………………………………………………………….</w:t>
      </w:r>
    </w:p>
    <w:p w14:paraId="4FD5F378" w14:textId="77777777" w:rsidR="007513C6" w:rsidRPr="00CC2BA5" w:rsidRDefault="007513C6" w:rsidP="007513C6">
      <w:pPr>
        <w:rPr>
          <w:b/>
          <w:bCs/>
        </w:rPr>
      </w:pPr>
      <w:r w:rsidRPr="006A410F">
        <w:rPr>
          <w:b/>
          <w:bCs/>
        </w:rPr>
        <w:t>……………………………………………………………………………………………………………………………………………………………….</w:t>
      </w:r>
    </w:p>
    <w:p w14:paraId="5DEA3190" w14:textId="77777777" w:rsidR="007513C6" w:rsidRPr="006A410F" w:rsidRDefault="007513C6" w:rsidP="007513C6">
      <w:pPr>
        <w:rPr>
          <w:b/>
          <w:bCs/>
        </w:rPr>
      </w:pPr>
      <w:r w:rsidRPr="006A410F">
        <w:rPr>
          <w:b/>
          <w:bCs/>
        </w:rPr>
        <w:t>……………………………………………………………………………………………………………………………………………………………….</w:t>
      </w:r>
    </w:p>
    <w:p w14:paraId="7C7C3B86" w14:textId="77777777" w:rsidR="007513C6" w:rsidRPr="006A410F" w:rsidRDefault="007513C6" w:rsidP="007513C6">
      <w:pPr>
        <w:rPr>
          <w:b/>
          <w:bCs/>
        </w:rPr>
      </w:pPr>
      <w:r w:rsidRPr="006A410F">
        <w:rPr>
          <w:b/>
          <w:bCs/>
        </w:rPr>
        <w:t>……………………………………………………………………………………………………………………………………………………………….</w:t>
      </w:r>
    </w:p>
    <w:p w14:paraId="45047831" w14:textId="77777777" w:rsidR="007513C6" w:rsidRPr="006A410F" w:rsidRDefault="007513C6" w:rsidP="007513C6">
      <w:pPr>
        <w:rPr>
          <w:b/>
          <w:bCs/>
        </w:rPr>
      </w:pPr>
      <w:r w:rsidRPr="006A410F">
        <w:rPr>
          <w:b/>
          <w:bCs/>
        </w:rPr>
        <w:t>……………………………………………………………………………………………………………………………………………………………….</w:t>
      </w:r>
    </w:p>
    <w:p w14:paraId="5783DB06" w14:textId="77777777" w:rsidR="007513C6" w:rsidRPr="00F546C8" w:rsidRDefault="007513C6" w:rsidP="007513C6">
      <w:pPr>
        <w:rPr>
          <w:b/>
          <w:bCs/>
        </w:rPr>
      </w:pPr>
      <w:r w:rsidRPr="006A410F">
        <w:rPr>
          <w:b/>
          <w:bCs/>
        </w:rPr>
        <w:t>……………………………………………………………………………………………………………………………………………………………….</w:t>
      </w:r>
    </w:p>
    <w:p w14:paraId="78764C3E" w14:textId="77777777" w:rsidR="007513C6" w:rsidRPr="006A410F" w:rsidRDefault="007513C6" w:rsidP="007513C6">
      <w:pPr>
        <w:rPr>
          <w:b/>
          <w:bCs/>
        </w:rPr>
      </w:pPr>
      <w:r w:rsidRPr="006A410F">
        <w:rPr>
          <w:b/>
          <w:bCs/>
        </w:rPr>
        <w:t>……………………………………………………………………………………………………………………………………………………………….</w:t>
      </w:r>
    </w:p>
    <w:p w14:paraId="6D57E945" w14:textId="77777777" w:rsidR="007513C6" w:rsidRPr="006A410F" w:rsidRDefault="007513C6" w:rsidP="007513C6">
      <w:pPr>
        <w:rPr>
          <w:b/>
          <w:bCs/>
        </w:rPr>
      </w:pPr>
      <w:r w:rsidRPr="006A410F">
        <w:rPr>
          <w:b/>
          <w:bCs/>
        </w:rPr>
        <w:t>……………………………………………………………………………………………………………………………………………………………….</w:t>
      </w:r>
    </w:p>
    <w:p w14:paraId="609CFAEB" w14:textId="77777777" w:rsidR="007513C6" w:rsidRPr="006A410F" w:rsidRDefault="007513C6" w:rsidP="007513C6">
      <w:pPr>
        <w:rPr>
          <w:b/>
          <w:bCs/>
        </w:rPr>
      </w:pPr>
      <w:r w:rsidRPr="006A410F">
        <w:rPr>
          <w:b/>
          <w:bCs/>
        </w:rPr>
        <w:t>……………………………………………………………………………………………………………………………………………………………….</w:t>
      </w:r>
    </w:p>
    <w:p w14:paraId="0152F725" w14:textId="77777777" w:rsidR="007513C6" w:rsidRPr="006A410F" w:rsidRDefault="007513C6" w:rsidP="007513C6">
      <w:pPr>
        <w:rPr>
          <w:b/>
          <w:bCs/>
        </w:rPr>
      </w:pPr>
      <w:r w:rsidRPr="006A410F">
        <w:rPr>
          <w:b/>
          <w:bCs/>
        </w:rPr>
        <w:t>……………………………………………………………………………………………………………………………………………………………….</w:t>
      </w:r>
    </w:p>
    <w:p w14:paraId="66DFFDE3" w14:textId="77777777" w:rsidR="007513C6" w:rsidRPr="006A410F" w:rsidRDefault="007513C6" w:rsidP="007513C6">
      <w:pPr>
        <w:rPr>
          <w:b/>
          <w:bCs/>
        </w:rPr>
      </w:pPr>
      <w:r w:rsidRPr="006A410F">
        <w:rPr>
          <w:b/>
          <w:bCs/>
        </w:rPr>
        <w:lastRenderedPageBreak/>
        <w:t>……………………………………………………………………………………………………………………………………………………………….</w:t>
      </w:r>
    </w:p>
    <w:p w14:paraId="3A1BD731" w14:textId="77777777" w:rsidR="007513C6" w:rsidRPr="006A410F" w:rsidRDefault="007513C6" w:rsidP="007513C6">
      <w:pPr>
        <w:rPr>
          <w:b/>
          <w:bCs/>
        </w:rPr>
      </w:pPr>
      <w:r w:rsidRPr="006A410F">
        <w:rPr>
          <w:b/>
          <w:bCs/>
        </w:rPr>
        <w:t>……………………………………………………………………………………………………………………………………………………………….</w:t>
      </w:r>
    </w:p>
    <w:p w14:paraId="591B3D0E" w14:textId="77777777" w:rsidR="007513C6" w:rsidRPr="006A410F" w:rsidRDefault="007513C6" w:rsidP="007513C6">
      <w:pPr>
        <w:rPr>
          <w:b/>
          <w:bCs/>
        </w:rPr>
      </w:pPr>
      <w:r w:rsidRPr="006A410F">
        <w:rPr>
          <w:b/>
          <w:bCs/>
        </w:rPr>
        <w:t>……………………………………………………………………………………………………………………………………………………………….</w:t>
      </w:r>
    </w:p>
    <w:p w14:paraId="05021C27" w14:textId="77777777" w:rsidR="007513C6" w:rsidRPr="006A410F" w:rsidRDefault="007513C6" w:rsidP="007513C6">
      <w:pPr>
        <w:rPr>
          <w:b/>
          <w:bCs/>
        </w:rPr>
      </w:pPr>
      <w:r w:rsidRPr="006A410F">
        <w:rPr>
          <w:b/>
          <w:bCs/>
        </w:rPr>
        <w:t>……………………………………………………………………………………………………………………………………………………………….</w:t>
      </w:r>
    </w:p>
    <w:p w14:paraId="3CFEC462" w14:textId="77777777" w:rsidR="007513C6" w:rsidRPr="006A410F" w:rsidRDefault="007513C6" w:rsidP="007513C6">
      <w:pPr>
        <w:rPr>
          <w:b/>
          <w:bCs/>
        </w:rPr>
      </w:pPr>
      <w:r w:rsidRPr="006A410F">
        <w:rPr>
          <w:b/>
          <w:bCs/>
        </w:rPr>
        <w:t>……………………………………………………………………………………………………………………………………………………………….</w:t>
      </w:r>
    </w:p>
    <w:p w14:paraId="14C0B0A1" w14:textId="77777777" w:rsidR="007513C6" w:rsidRPr="006A410F" w:rsidRDefault="007513C6" w:rsidP="007513C6">
      <w:pPr>
        <w:rPr>
          <w:b/>
          <w:bCs/>
        </w:rPr>
      </w:pPr>
      <w:r w:rsidRPr="006A410F">
        <w:rPr>
          <w:b/>
          <w:bCs/>
        </w:rPr>
        <w:t>……………………………………………………………………………………………………………………………………………………………….</w:t>
      </w:r>
    </w:p>
    <w:p w14:paraId="3F44DFD6" w14:textId="77777777" w:rsidR="007513C6" w:rsidRPr="00CC2BA5" w:rsidRDefault="007513C6" w:rsidP="007513C6">
      <w:pPr>
        <w:rPr>
          <w:b/>
          <w:bCs/>
        </w:rPr>
      </w:pPr>
      <w:r w:rsidRPr="006A410F">
        <w:rPr>
          <w:b/>
          <w:bCs/>
        </w:rPr>
        <w:t>……………………………………………………………………………………………………………………………………………………………….</w:t>
      </w:r>
    </w:p>
    <w:p w14:paraId="504BFC4B" w14:textId="77777777" w:rsidR="007513C6" w:rsidRPr="006A410F" w:rsidRDefault="007513C6" w:rsidP="007513C6">
      <w:pPr>
        <w:rPr>
          <w:b/>
          <w:bCs/>
        </w:rPr>
      </w:pPr>
      <w:r w:rsidRPr="006A410F">
        <w:rPr>
          <w:b/>
          <w:bCs/>
        </w:rPr>
        <w:t>……………………………………………………………………………………………………………………………………………………………….</w:t>
      </w:r>
    </w:p>
    <w:p w14:paraId="0E1AA423" w14:textId="77777777" w:rsidR="007513C6" w:rsidRPr="006A410F" w:rsidRDefault="007513C6" w:rsidP="007513C6">
      <w:pPr>
        <w:rPr>
          <w:b/>
          <w:bCs/>
        </w:rPr>
      </w:pPr>
      <w:r w:rsidRPr="006A410F">
        <w:rPr>
          <w:b/>
          <w:bCs/>
        </w:rPr>
        <w:t>……………………………………………………………………………………………………………………………………………………………….</w:t>
      </w:r>
    </w:p>
    <w:p w14:paraId="2F1792DB" w14:textId="77777777" w:rsidR="007513C6" w:rsidRPr="006A410F" w:rsidRDefault="007513C6" w:rsidP="007513C6">
      <w:pPr>
        <w:rPr>
          <w:b/>
          <w:bCs/>
        </w:rPr>
      </w:pPr>
      <w:r w:rsidRPr="006A410F">
        <w:rPr>
          <w:b/>
          <w:bCs/>
        </w:rPr>
        <w:t>……………………………………………………………………………………………………………………………………………………………….</w:t>
      </w:r>
    </w:p>
    <w:p w14:paraId="3669A19E" w14:textId="77777777" w:rsidR="007513C6" w:rsidRPr="00CC2BA5" w:rsidRDefault="007513C6" w:rsidP="007513C6">
      <w:pPr>
        <w:rPr>
          <w:b/>
          <w:bCs/>
        </w:rPr>
      </w:pPr>
      <w:r w:rsidRPr="006A410F">
        <w:rPr>
          <w:b/>
          <w:bCs/>
        </w:rPr>
        <w:t>……………………………………………………………………………………………………………………………………………………………….</w:t>
      </w:r>
    </w:p>
    <w:p w14:paraId="0D69FDDF" w14:textId="77777777" w:rsidR="007513C6" w:rsidRPr="006A410F" w:rsidRDefault="007513C6" w:rsidP="007513C6">
      <w:pPr>
        <w:rPr>
          <w:b/>
          <w:bCs/>
        </w:rPr>
      </w:pPr>
      <w:r w:rsidRPr="006A410F">
        <w:rPr>
          <w:b/>
          <w:bCs/>
        </w:rPr>
        <w:t>……………………………………………………………………………………………………………………………………………………………….</w:t>
      </w:r>
    </w:p>
    <w:p w14:paraId="363D14D3" w14:textId="77777777" w:rsidR="007513C6" w:rsidRPr="006A410F" w:rsidRDefault="007513C6" w:rsidP="007513C6">
      <w:pPr>
        <w:rPr>
          <w:b/>
          <w:bCs/>
        </w:rPr>
      </w:pPr>
      <w:r w:rsidRPr="006A410F">
        <w:rPr>
          <w:b/>
          <w:bCs/>
        </w:rPr>
        <w:t>……………………………………………………………………………………………………………………………………………………………….</w:t>
      </w:r>
    </w:p>
    <w:p w14:paraId="6054C10F" w14:textId="77777777" w:rsidR="007513C6" w:rsidRPr="006A410F" w:rsidRDefault="007513C6" w:rsidP="007513C6">
      <w:pPr>
        <w:rPr>
          <w:b/>
          <w:bCs/>
        </w:rPr>
      </w:pPr>
      <w:r w:rsidRPr="006A410F">
        <w:rPr>
          <w:b/>
          <w:bCs/>
        </w:rPr>
        <w:t>……………………………………………………………………………………………………………………………………………………………….</w:t>
      </w:r>
    </w:p>
    <w:p w14:paraId="2E7F578F" w14:textId="77777777" w:rsidR="007513C6" w:rsidRPr="00F546C8" w:rsidRDefault="007513C6" w:rsidP="007513C6">
      <w:pPr>
        <w:rPr>
          <w:b/>
          <w:bCs/>
        </w:rPr>
      </w:pPr>
      <w:r w:rsidRPr="006A410F">
        <w:rPr>
          <w:b/>
          <w:bCs/>
        </w:rPr>
        <w:t>……………………………………………………………………………………………………………………………………………………………….</w:t>
      </w:r>
    </w:p>
    <w:p w14:paraId="127F3CBE" w14:textId="77777777" w:rsidR="007513C6" w:rsidRDefault="007513C6" w:rsidP="00DE68B8"/>
    <w:p w14:paraId="27B72C71" w14:textId="3930C617" w:rsidR="00DE68B8" w:rsidRDefault="00DE68B8" w:rsidP="00DE68B8"/>
    <w:p w14:paraId="1F2C2E6F" w14:textId="7CFE1623" w:rsidR="00DE68B8" w:rsidRDefault="00DE68B8" w:rsidP="00DE68B8"/>
    <w:p w14:paraId="3AA4374C" w14:textId="77777777" w:rsidR="00DE68B8" w:rsidRPr="001B0C8D" w:rsidRDefault="00DE68B8" w:rsidP="00DE68B8"/>
    <w:sectPr w:rsidR="00DE68B8" w:rsidRPr="001B0C8D" w:rsidSect="00994F27">
      <w:headerReference w:type="default" r:id="rId10"/>
      <w:footerReference w:type="default" r:id="rId11"/>
      <w:pgSz w:w="11906" w:h="16838"/>
      <w:pgMar w:top="1418" w:right="1440" w:bottom="1440" w:left="1014"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0C79" w14:textId="77777777" w:rsidR="00994F27" w:rsidRDefault="00994F27" w:rsidP="003D1408">
      <w:pPr>
        <w:spacing w:after="0" w:line="240" w:lineRule="auto"/>
      </w:pPr>
      <w:r>
        <w:separator/>
      </w:r>
    </w:p>
  </w:endnote>
  <w:endnote w:type="continuationSeparator" w:id="0">
    <w:p w14:paraId="75276BD8" w14:textId="77777777" w:rsidR="00994F27" w:rsidRDefault="00994F27" w:rsidP="003D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3EE" w14:textId="4C18BEE8" w:rsidR="00AF03E9" w:rsidRDefault="00A06964" w:rsidP="00AF03E9">
    <w:pPr>
      <w:pStyle w:val="Footer"/>
      <w:pBdr>
        <w:top w:val="single" w:sz="4" w:space="1" w:color="auto"/>
      </w:pBdr>
      <w:tabs>
        <w:tab w:val="clear" w:pos="4513"/>
        <w:tab w:val="clear" w:pos="9026"/>
      </w:tabs>
      <w:rPr>
        <w:color w:val="A6A6A6" w:themeColor="background1" w:themeShade="A6"/>
      </w:rPr>
    </w:pPr>
    <w:r>
      <w:rPr>
        <w:color w:val="A6A6A6" w:themeColor="background1" w:themeShade="A6"/>
      </w:rPr>
      <w:t>ENT</w:t>
    </w:r>
    <w:r w:rsidR="00AF03E9">
      <w:rPr>
        <w:color w:val="A6A6A6" w:themeColor="background1" w:themeShade="A6"/>
      </w:rPr>
      <w:t xml:space="preserve"> –</w:t>
    </w:r>
    <w:proofErr w:type="spellStart"/>
    <w:r w:rsidR="00AF03E9">
      <w:rPr>
        <w:color w:val="A6A6A6" w:themeColor="background1" w:themeShade="A6"/>
      </w:rPr>
      <w:t>Yr</w:t>
    </w:r>
    <w:proofErr w:type="spellEnd"/>
    <w:r w:rsidR="006D7150">
      <w:rPr>
        <w:color w:val="A6A6A6" w:themeColor="background1" w:themeShade="A6"/>
      </w:rPr>
      <w:t xml:space="preserve"> </w:t>
    </w:r>
    <w:r w:rsidR="00572A84">
      <w:rPr>
        <w:color w:val="A6A6A6" w:themeColor="background1" w:themeShade="A6"/>
      </w:rPr>
      <w:t>IX</w:t>
    </w:r>
    <w:r w:rsidR="0098756B">
      <w:rPr>
        <w:color w:val="A6A6A6" w:themeColor="background1" w:themeShade="A6"/>
      </w:rPr>
      <w:tab/>
    </w:r>
    <w:r w:rsidR="0098756B">
      <w:rPr>
        <w:color w:val="A6A6A6" w:themeColor="background1" w:themeShade="A6"/>
      </w:rPr>
      <w:tab/>
    </w:r>
    <w:r w:rsidR="006D7150">
      <w:rPr>
        <w:color w:val="A6A6A6" w:themeColor="background1" w:themeShade="A6"/>
      </w:rPr>
      <w:tab/>
    </w:r>
    <w:r w:rsidR="006D7150">
      <w:rPr>
        <w:color w:val="A6A6A6" w:themeColor="background1" w:themeShade="A6"/>
      </w:rPr>
      <w:tab/>
    </w:r>
    <w:r w:rsidR="006D7150">
      <w:rPr>
        <w:color w:val="A6A6A6" w:themeColor="background1" w:themeShade="A6"/>
      </w:rPr>
      <w:tab/>
    </w:r>
    <w:r w:rsidR="00547138">
      <w:rPr>
        <w:color w:val="A6A6A6" w:themeColor="background1" w:themeShade="A6"/>
      </w:rPr>
      <w:t xml:space="preserve">Week </w:t>
    </w:r>
    <w:r w:rsidR="0053001B">
      <w:rPr>
        <w:color w:val="A6A6A6" w:themeColor="background1" w:themeShade="A6"/>
      </w:rPr>
      <w:t>2</w:t>
    </w:r>
    <w:r w:rsidR="00A74C05">
      <w:rPr>
        <w:color w:val="A6A6A6" w:themeColor="background1" w:themeShade="A6"/>
      </w:rPr>
      <w:t>4</w:t>
    </w:r>
    <w:r w:rsidR="00547138">
      <w:rPr>
        <w:color w:val="A6A6A6" w:themeColor="background1" w:themeShade="A6"/>
      </w:rPr>
      <w:t xml:space="preserve"> </w:t>
    </w:r>
    <w:proofErr w:type="spellStart"/>
    <w:r w:rsidR="00AF03E9">
      <w:rPr>
        <w:color w:val="A6A6A6" w:themeColor="background1" w:themeShade="A6"/>
      </w:rPr>
      <w:t>W</w:t>
    </w:r>
    <w:r w:rsidR="00547138">
      <w:rPr>
        <w:color w:val="A6A6A6" w:themeColor="background1" w:themeShade="A6"/>
      </w:rPr>
      <w:t>k</w:t>
    </w:r>
    <w:proofErr w:type="spellEnd"/>
    <w:r w:rsidR="00AF03E9">
      <w:rPr>
        <w:color w:val="A6A6A6" w:themeColor="background1" w:themeShade="A6"/>
      </w:rPr>
      <w:t xml:space="preserve"> </w:t>
    </w:r>
    <w:r w:rsidR="00151195">
      <w:rPr>
        <w:color w:val="A6A6A6" w:themeColor="background1" w:themeShade="A6"/>
      </w:rPr>
      <w:t>2</w:t>
    </w:r>
    <w:r w:rsidR="00AF03E9">
      <w:rPr>
        <w:color w:val="A6A6A6" w:themeColor="background1" w:themeShade="A6"/>
      </w:rPr>
      <w:tab/>
    </w:r>
    <w:r w:rsidR="00AF03E9">
      <w:rPr>
        <w:color w:val="A6A6A6" w:themeColor="background1" w:themeShade="A6"/>
      </w:rPr>
      <w:tab/>
    </w:r>
    <w:r w:rsidR="00AF03E9">
      <w:rPr>
        <w:color w:val="A6A6A6" w:themeColor="background1" w:themeShade="A6"/>
      </w:rPr>
      <w:tab/>
    </w:r>
    <w:r w:rsidR="00501049">
      <w:rPr>
        <w:color w:val="A6A6A6" w:themeColor="background1" w:themeShade="A6"/>
      </w:rPr>
      <w:t xml:space="preserve">       </w:t>
    </w:r>
    <w:r w:rsidR="00572A84">
      <w:rPr>
        <w:color w:val="A6A6A6" w:themeColor="background1" w:themeShade="A6"/>
      </w:rPr>
      <w:t>Ms. Khadija Abid</w:t>
    </w:r>
  </w:p>
  <w:p w14:paraId="21334561" w14:textId="77777777" w:rsidR="003D1408" w:rsidRDefault="003D1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99FD" w14:textId="77777777" w:rsidR="00994F27" w:rsidRDefault="00994F27" w:rsidP="003D1408">
      <w:pPr>
        <w:spacing w:after="0" w:line="240" w:lineRule="auto"/>
      </w:pPr>
      <w:r>
        <w:separator/>
      </w:r>
    </w:p>
  </w:footnote>
  <w:footnote w:type="continuationSeparator" w:id="0">
    <w:p w14:paraId="6F565667" w14:textId="77777777" w:rsidR="00994F27" w:rsidRDefault="00994F27" w:rsidP="003D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441E254A" w14:textId="77777777" w:rsidTr="007D4EA9">
      <w:trPr>
        <w:trHeight w:val="1230"/>
      </w:trPr>
      <w:tc>
        <w:tcPr>
          <w:tcW w:w="3892" w:type="dxa"/>
          <w:hideMark/>
        </w:tcPr>
        <w:p w14:paraId="27C2BB4F" w14:textId="48E21FB8" w:rsidR="003D1408" w:rsidRPr="00EC15EF" w:rsidRDefault="003D1408" w:rsidP="003D1408">
          <w:pPr>
            <w:pStyle w:val="Header"/>
            <w:tabs>
              <w:tab w:val="right" w:pos="10440"/>
            </w:tabs>
            <w:jc w:val="both"/>
            <w:rPr>
              <w:color w:val="000000" w:themeColor="text1"/>
            </w:rPr>
          </w:pPr>
          <w:r w:rsidRPr="00EC15EF">
            <w:rPr>
              <w:color w:val="000000" w:themeColor="text1"/>
            </w:rPr>
            <w:br/>
            <w:t xml:space="preserve">Term: </w:t>
          </w:r>
          <w:r w:rsidR="00501049" w:rsidRPr="00EC15EF">
            <w:rPr>
              <w:color w:val="000000" w:themeColor="text1"/>
            </w:rPr>
            <w:t>I</w:t>
          </w:r>
          <w:r w:rsidR="00FF479A">
            <w:rPr>
              <w:color w:val="000000" w:themeColor="text1"/>
            </w:rPr>
            <w:t>I</w:t>
          </w:r>
        </w:p>
        <w:p w14:paraId="749888D5" w14:textId="359EB3F7" w:rsidR="003D1408" w:rsidRPr="00EC15EF" w:rsidRDefault="003D1408" w:rsidP="003D1408">
          <w:pPr>
            <w:pStyle w:val="Header"/>
            <w:tabs>
              <w:tab w:val="right" w:pos="10440"/>
            </w:tabs>
            <w:jc w:val="both"/>
            <w:rPr>
              <w:color w:val="000000" w:themeColor="text1"/>
            </w:rPr>
          </w:pPr>
          <w:r w:rsidRPr="00EC15EF">
            <w:rPr>
              <w:color w:val="000000" w:themeColor="text1"/>
            </w:rPr>
            <w:t xml:space="preserve">Session </w:t>
          </w:r>
          <w:r w:rsidR="00FC4D72" w:rsidRPr="00EC15EF">
            <w:rPr>
              <w:color w:val="000000" w:themeColor="text1"/>
            </w:rPr>
            <w:t>202</w:t>
          </w:r>
          <w:r w:rsidR="00A74C05">
            <w:rPr>
              <w:color w:val="000000" w:themeColor="text1"/>
            </w:rPr>
            <w:t>3</w:t>
          </w:r>
          <w:r w:rsidR="00FC4D72" w:rsidRPr="00EC15EF">
            <w:rPr>
              <w:color w:val="000000" w:themeColor="text1"/>
            </w:rPr>
            <w:t>-202</w:t>
          </w:r>
          <w:r w:rsidR="00A74C05">
            <w:rPr>
              <w:color w:val="000000" w:themeColor="text1"/>
            </w:rPr>
            <w:t>4</w:t>
          </w:r>
        </w:p>
      </w:tc>
      <w:tc>
        <w:tcPr>
          <w:tcW w:w="3262" w:type="dxa"/>
          <w:hideMark/>
        </w:tcPr>
        <w:p w14:paraId="1AC649FE" w14:textId="77777777" w:rsidR="003D1408" w:rsidRPr="00EC15EF" w:rsidRDefault="003D1408" w:rsidP="003D1408">
          <w:pPr>
            <w:pStyle w:val="Header"/>
            <w:tabs>
              <w:tab w:val="right" w:pos="10440"/>
            </w:tabs>
            <w:rPr>
              <w:color w:val="000000" w:themeColor="text1"/>
            </w:rPr>
          </w:pPr>
          <w:r w:rsidRPr="00EC15EF">
            <w:rPr>
              <w:noProof/>
              <w:color w:val="000000" w:themeColor="text1"/>
            </w:rPr>
            <w:drawing>
              <wp:inline distT="0" distB="0" distL="0" distR="0" wp14:anchorId="3E3542AB" wp14:editId="1C4B67F9">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44115D6E" w14:textId="77777777" w:rsidR="003D1408" w:rsidRPr="00EC15EF" w:rsidRDefault="003D1408" w:rsidP="003D1408">
          <w:pPr>
            <w:pStyle w:val="Header"/>
            <w:tabs>
              <w:tab w:val="right" w:pos="10440"/>
            </w:tabs>
            <w:rPr>
              <w:color w:val="000000" w:themeColor="text1"/>
            </w:rPr>
          </w:pPr>
        </w:p>
        <w:p w14:paraId="693A1BBA" w14:textId="77777777" w:rsidR="003D1408" w:rsidRPr="00EC15EF" w:rsidRDefault="003D1408" w:rsidP="00EC15EF">
          <w:pPr>
            <w:pStyle w:val="Header"/>
            <w:tabs>
              <w:tab w:val="right" w:pos="10440"/>
            </w:tabs>
            <w:jc w:val="both"/>
            <w:rPr>
              <w:color w:val="000000" w:themeColor="text1"/>
            </w:rPr>
          </w:pPr>
          <w:r w:rsidRPr="00EC15EF">
            <w:rPr>
              <w:color w:val="000000" w:themeColor="text1"/>
            </w:rPr>
            <w:t>Name: _______________</w:t>
          </w:r>
        </w:p>
        <w:p w14:paraId="222EBD6E" w14:textId="4207D51A" w:rsidR="003D1408" w:rsidRPr="00EC15EF" w:rsidRDefault="003D1408" w:rsidP="00EC15EF">
          <w:pPr>
            <w:pStyle w:val="Header"/>
            <w:tabs>
              <w:tab w:val="right" w:pos="10440"/>
            </w:tabs>
            <w:jc w:val="both"/>
            <w:rPr>
              <w:color w:val="000000" w:themeColor="text1"/>
            </w:rPr>
          </w:pPr>
          <w:r w:rsidRPr="00EC15EF">
            <w:rPr>
              <w:color w:val="000000" w:themeColor="text1"/>
            </w:rPr>
            <w:t>Section</w:t>
          </w:r>
          <w:r w:rsidR="00EC15EF">
            <w:rPr>
              <w:color w:val="000000" w:themeColor="text1"/>
            </w:rPr>
            <w:t>:</w:t>
          </w:r>
          <w:r w:rsidRPr="00EC15EF">
            <w:rPr>
              <w:color w:val="000000" w:themeColor="text1"/>
            </w:rPr>
            <w:t xml:space="preserve"> _____________</w:t>
          </w:r>
          <w:r w:rsidR="00EC15EF">
            <w:rPr>
              <w:color w:val="000000" w:themeColor="text1"/>
            </w:rPr>
            <w:t>_</w:t>
          </w:r>
        </w:p>
        <w:p w14:paraId="7625F043" w14:textId="41872395" w:rsidR="00501049" w:rsidRPr="00EC15EF" w:rsidRDefault="00501049" w:rsidP="00EC15EF">
          <w:pPr>
            <w:pStyle w:val="Header"/>
            <w:tabs>
              <w:tab w:val="right" w:pos="10440"/>
            </w:tabs>
            <w:jc w:val="both"/>
            <w:rPr>
              <w:color w:val="000000" w:themeColor="text1"/>
            </w:rPr>
          </w:pPr>
          <w:r w:rsidRPr="00EC15EF">
            <w:rPr>
              <w:color w:val="000000" w:themeColor="text1"/>
            </w:rPr>
            <w:t>Date: _______________</w:t>
          </w:r>
          <w:r w:rsidR="00EC15EF">
            <w:rPr>
              <w:color w:val="000000" w:themeColor="text1"/>
            </w:rPr>
            <w:t>_</w:t>
          </w:r>
        </w:p>
        <w:p w14:paraId="2FE01F51" w14:textId="64B22B29" w:rsidR="00501049" w:rsidRPr="00EC15EF" w:rsidRDefault="00501049" w:rsidP="003D1408">
          <w:pPr>
            <w:pStyle w:val="Header"/>
            <w:tabs>
              <w:tab w:val="right" w:pos="10440"/>
            </w:tabs>
            <w:rPr>
              <w:color w:val="000000" w:themeColor="text1"/>
            </w:rPr>
          </w:pPr>
        </w:p>
      </w:tc>
    </w:tr>
  </w:tbl>
  <w:p w14:paraId="538970EE" w14:textId="5E89B253" w:rsidR="003D1408" w:rsidRPr="007F58E6" w:rsidRDefault="003D1408" w:rsidP="00763258">
    <w:pPr>
      <w:pStyle w:val="Header"/>
      <w:pBdr>
        <w:bottom w:val="single" w:sz="6" w:space="0" w:color="auto"/>
      </w:pBdr>
      <w:ind w:left="-284"/>
      <w:rPr>
        <w:color w:val="000000" w:themeColor="text1"/>
        <w:sz w:val="2"/>
        <w:szCs w:val="2"/>
      </w:rPr>
    </w:pPr>
  </w:p>
  <w:p w14:paraId="73E0098C" w14:textId="4D94BFAA" w:rsidR="007D4EA9" w:rsidRPr="00EC15EF" w:rsidRDefault="007D4EA9" w:rsidP="007D4EA9">
    <w:pPr>
      <w:pStyle w:val="Header"/>
      <w:ind w:left="-284"/>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457"/>
    <w:multiLevelType w:val="multilevel"/>
    <w:tmpl w:val="629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3121E"/>
    <w:multiLevelType w:val="hybridMultilevel"/>
    <w:tmpl w:val="61A45E6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85E8A"/>
    <w:multiLevelType w:val="hybridMultilevel"/>
    <w:tmpl w:val="952C2BC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F6AE2"/>
    <w:multiLevelType w:val="hybridMultilevel"/>
    <w:tmpl w:val="AD58AE3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21811"/>
    <w:multiLevelType w:val="hybridMultilevel"/>
    <w:tmpl w:val="A17C9E8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75BA6"/>
    <w:multiLevelType w:val="hybridMultilevel"/>
    <w:tmpl w:val="F3C6B3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BE6CD95C">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060762"/>
    <w:multiLevelType w:val="hybridMultilevel"/>
    <w:tmpl w:val="777660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F20232"/>
    <w:multiLevelType w:val="multilevel"/>
    <w:tmpl w:val="E018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15B18"/>
    <w:multiLevelType w:val="hybridMultilevel"/>
    <w:tmpl w:val="FDBE0A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110D0"/>
    <w:multiLevelType w:val="hybridMultilevel"/>
    <w:tmpl w:val="DF926AF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F36A41"/>
    <w:multiLevelType w:val="hybridMultilevel"/>
    <w:tmpl w:val="357C3A9E"/>
    <w:lvl w:ilvl="0" w:tplc="3F8E8542">
      <w:start w:val="1"/>
      <w:numFmt w:val="decimal"/>
      <w:lvlText w:val="%1."/>
      <w:lvlJc w:val="left"/>
      <w:pPr>
        <w:ind w:left="1669" w:hanging="279"/>
        <w:jc w:val="left"/>
      </w:pPr>
      <w:rPr>
        <w:rFonts w:hint="default"/>
        <w:w w:val="109"/>
        <w:u w:val="single" w:color="000000"/>
        <w:lang w:val="en-US" w:eastAsia="en-US" w:bidi="ar-SA"/>
      </w:rPr>
    </w:lvl>
    <w:lvl w:ilvl="1" w:tplc="DABCF1C0">
      <w:start w:val="1"/>
      <w:numFmt w:val="lowerLetter"/>
      <w:lvlText w:val="%2."/>
      <w:lvlJc w:val="left"/>
      <w:pPr>
        <w:ind w:left="2111" w:hanging="360"/>
        <w:jc w:val="left"/>
      </w:pPr>
      <w:rPr>
        <w:rFonts w:ascii="Times New Roman" w:eastAsia="Times New Roman" w:hAnsi="Times New Roman" w:cs="Times New Roman" w:hint="default"/>
        <w:w w:val="120"/>
        <w:sz w:val="24"/>
        <w:szCs w:val="24"/>
        <w:lang w:val="en-US" w:eastAsia="en-US" w:bidi="ar-SA"/>
      </w:rPr>
    </w:lvl>
    <w:lvl w:ilvl="2" w:tplc="0C3E2886">
      <w:numFmt w:val="bullet"/>
      <w:lvlText w:val="•"/>
      <w:lvlJc w:val="left"/>
      <w:pPr>
        <w:ind w:left="2120" w:hanging="360"/>
      </w:pPr>
      <w:rPr>
        <w:rFonts w:hint="default"/>
        <w:lang w:val="en-US" w:eastAsia="en-US" w:bidi="ar-SA"/>
      </w:rPr>
    </w:lvl>
    <w:lvl w:ilvl="3" w:tplc="1542D3D8">
      <w:numFmt w:val="bullet"/>
      <w:lvlText w:val="•"/>
      <w:lvlJc w:val="left"/>
      <w:pPr>
        <w:ind w:left="3268" w:hanging="360"/>
      </w:pPr>
      <w:rPr>
        <w:rFonts w:hint="default"/>
        <w:lang w:val="en-US" w:eastAsia="en-US" w:bidi="ar-SA"/>
      </w:rPr>
    </w:lvl>
    <w:lvl w:ilvl="4" w:tplc="A9C67EEC">
      <w:numFmt w:val="bullet"/>
      <w:lvlText w:val="•"/>
      <w:lvlJc w:val="left"/>
      <w:pPr>
        <w:ind w:left="4416" w:hanging="360"/>
      </w:pPr>
      <w:rPr>
        <w:rFonts w:hint="default"/>
        <w:lang w:val="en-US" w:eastAsia="en-US" w:bidi="ar-SA"/>
      </w:rPr>
    </w:lvl>
    <w:lvl w:ilvl="5" w:tplc="AD807416">
      <w:numFmt w:val="bullet"/>
      <w:lvlText w:val="•"/>
      <w:lvlJc w:val="left"/>
      <w:pPr>
        <w:ind w:left="5564" w:hanging="360"/>
      </w:pPr>
      <w:rPr>
        <w:rFonts w:hint="default"/>
        <w:lang w:val="en-US" w:eastAsia="en-US" w:bidi="ar-SA"/>
      </w:rPr>
    </w:lvl>
    <w:lvl w:ilvl="6" w:tplc="F8D0D2B4">
      <w:numFmt w:val="bullet"/>
      <w:lvlText w:val="•"/>
      <w:lvlJc w:val="left"/>
      <w:pPr>
        <w:ind w:left="6712" w:hanging="360"/>
      </w:pPr>
      <w:rPr>
        <w:rFonts w:hint="default"/>
        <w:lang w:val="en-US" w:eastAsia="en-US" w:bidi="ar-SA"/>
      </w:rPr>
    </w:lvl>
    <w:lvl w:ilvl="7" w:tplc="BE42781C">
      <w:numFmt w:val="bullet"/>
      <w:lvlText w:val="•"/>
      <w:lvlJc w:val="left"/>
      <w:pPr>
        <w:ind w:left="7861" w:hanging="360"/>
      </w:pPr>
      <w:rPr>
        <w:rFonts w:hint="default"/>
        <w:lang w:val="en-US" w:eastAsia="en-US" w:bidi="ar-SA"/>
      </w:rPr>
    </w:lvl>
    <w:lvl w:ilvl="8" w:tplc="5A2A55EA">
      <w:numFmt w:val="bullet"/>
      <w:lvlText w:val="•"/>
      <w:lvlJc w:val="left"/>
      <w:pPr>
        <w:ind w:left="9009" w:hanging="360"/>
      </w:pPr>
      <w:rPr>
        <w:rFonts w:hint="default"/>
        <w:lang w:val="en-US" w:eastAsia="en-US" w:bidi="ar-SA"/>
      </w:rPr>
    </w:lvl>
  </w:abstractNum>
  <w:abstractNum w:abstractNumId="11" w15:restartNumberingAfterBreak="0">
    <w:nsid w:val="2CEE750B"/>
    <w:multiLevelType w:val="hybridMultilevel"/>
    <w:tmpl w:val="26A4B6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B06337"/>
    <w:multiLevelType w:val="hybridMultilevel"/>
    <w:tmpl w:val="FAD8E1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E3704B"/>
    <w:multiLevelType w:val="hybridMultilevel"/>
    <w:tmpl w:val="9574EE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906949"/>
    <w:multiLevelType w:val="hybridMultilevel"/>
    <w:tmpl w:val="EED8711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00D42"/>
    <w:multiLevelType w:val="multilevel"/>
    <w:tmpl w:val="780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DC7456"/>
    <w:multiLevelType w:val="hybridMultilevel"/>
    <w:tmpl w:val="D3BED09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2648BF"/>
    <w:multiLevelType w:val="hybridMultilevel"/>
    <w:tmpl w:val="6790574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F83EE9"/>
    <w:multiLevelType w:val="hybridMultilevel"/>
    <w:tmpl w:val="1B54A5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DE5E48"/>
    <w:multiLevelType w:val="hybridMultilevel"/>
    <w:tmpl w:val="86DE822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EB35CE"/>
    <w:multiLevelType w:val="multilevel"/>
    <w:tmpl w:val="DA4666EA"/>
    <w:lvl w:ilvl="0">
      <w:start w:val="1"/>
      <w:numFmt w:val="decimal"/>
      <w:lvlText w:val="%1"/>
      <w:lvlJc w:val="left"/>
      <w:pPr>
        <w:ind w:left="1966" w:hanging="575"/>
        <w:jc w:val="left"/>
      </w:pPr>
      <w:rPr>
        <w:rFonts w:hint="default"/>
        <w:lang w:val="en-US" w:eastAsia="en-US" w:bidi="ar-SA"/>
      </w:rPr>
    </w:lvl>
    <w:lvl w:ilvl="1">
      <w:start w:val="1"/>
      <w:numFmt w:val="decimal"/>
      <w:lvlText w:val="%1.%2"/>
      <w:lvlJc w:val="left"/>
      <w:pPr>
        <w:ind w:left="1966" w:hanging="575"/>
        <w:jc w:val="left"/>
      </w:pPr>
      <w:rPr>
        <w:rFonts w:ascii="Times New Roman" w:eastAsia="Times New Roman" w:hAnsi="Times New Roman" w:cs="Times New Roman" w:hint="default"/>
        <w:spacing w:val="0"/>
        <w:w w:val="123"/>
        <w:sz w:val="31"/>
        <w:szCs w:val="31"/>
        <w:u w:val="single" w:color="000000"/>
        <w:lang w:val="en-US" w:eastAsia="en-US" w:bidi="ar-SA"/>
      </w:rPr>
    </w:lvl>
    <w:lvl w:ilvl="2">
      <w:numFmt w:val="bullet"/>
      <w:lvlText w:val="•"/>
      <w:lvlJc w:val="left"/>
      <w:pPr>
        <w:ind w:left="3829" w:hanging="575"/>
      </w:pPr>
      <w:rPr>
        <w:rFonts w:hint="default"/>
        <w:lang w:val="en-US" w:eastAsia="en-US" w:bidi="ar-SA"/>
      </w:rPr>
    </w:lvl>
    <w:lvl w:ilvl="3">
      <w:numFmt w:val="bullet"/>
      <w:lvlText w:val="•"/>
      <w:lvlJc w:val="left"/>
      <w:pPr>
        <w:ind w:left="4763" w:hanging="575"/>
      </w:pPr>
      <w:rPr>
        <w:rFonts w:hint="default"/>
        <w:lang w:val="en-US" w:eastAsia="en-US" w:bidi="ar-SA"/>
      </w:rPr>
    </w:lvl>
    <w:lvl w:ilvl="4">
      <w:numFmt w:val="bullet"/>
      <w:lvlText w:val="•"/>
      <w:lvlJc w:val="left"/>
      <w:pPr>
        <w:ind w:left="5698" w:hanging="575"/>
      </w:pPr>
      <w:rPr>
        <w:rFonts w:hint="default"/>
        <w:lang w:val="en-US" w:eastAsia="en-US" w:bidi="ar-SA"/>
      </w:rPr>
    </w:lvl>
    <w:lvl w:ilvl="5">
      <w:numFmt w:val="bullet"/>
      <w:lvlText w:val="•"/>
      <w:lvlJc w:val="left"/>
      <w:pPr>
        <w:ind w:left="6632" w:hanging="575"/>
      </w:pPr>
      <w:rPr>
        <w:rFonts w:hint="default"/>
        <w:lang w:val="en-US" w:eastAsia="en-US" w:bidi="ar-SA"/>
      </w:rPr>
    </w:lvl>
    <w:lvl w:ilvl="6">
      <w:numFmt w:val="bullet"/>
      <w:lvlText w:val="•"/>
      <w:lvlJc w:val="left"/>
      <w:pPr>
        <w:ind w:left="7567" w:hanging="575"/>
      </w:pPr>
      <w:rPr>
        <w:rFonts w:hint="default"/>
        <w:lang w:val="en-US" w:eastAsia="en-US" w:bidi="ar-SA"/>
      </w:rPr>
    </w:lvl>
    <w:lvl w:ilvl="7">
      <w:numFmt w:val="bullet"/>
      <w:lvlText w:val="•"/>
      <w:lvlJc w:val="left"/>
      <w:pPr>
        <w:ind w:left="8502" w:hanging="575"/>
      </w:pPr>
      <w:rPr>
        <w:rFonts w:hint="default"/>
        <w:lang w:val="en-US" w:eastAsia="en-US" w:bidi="ar-SA"/>
      </w:rPr>
    </w:lvl>
    <w:lvl w:ilvl="8">
      <w:numFmt w:val="bullet"/>
      <w:lvlText w:val="•"/>
      <w:lvlJc w:val="left"/>
      <w:pPr>
        <w:ind w:left="9436" w:hanging="575"/>
      </w:pPr>
      <w:rPr>
        <w:rFonts w:hint="default"/>
        <w:lang w:val="en-US" w:eastAsia="en-US" w:bidi="ar-SA"/>
      </w:rPr>
    </w:lvl>
  </w:abstractNum>
  <w:abstractNum w:abstractNumId="21" w15:restartNumberingAfterBreak="0">
    <w:nsid w:val="61567B53"/>
    <w:multiLevelType w:val="hybridMultilevel"/>
    <w:tmpl w:val="CF7C4C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A753F3"/>
    <w:multiLevelType w:val="hybridMultilevel"/>
    <w:tmpl w:val="9A82D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984456"/>
    <w:multiLevelType w:val="hybridMultilevel"/>
    <w:tmpl w:val="3882626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3015B7"/>
    <w:multiLevelType w:val="multilevel"/>
    <w:tmpl w:val="7126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50181"/>
    <w:multiLevelType w:val="hybridMultilevel"/>
    <w:tmpl w:val="034E30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D86282"/>
    <w:multiLevelType w:val="hybridMultilevel"/>
    <w:tmpl w:val="69ECD9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737EE5"/>
    <w:multiLevelType w:val="hybridMultilevel"/>
    <w:tmpl w:val="AE546AEE"/>
    <w:lvl w:ilvl="0" w:tplc="9B36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F47EB"/>
    <w:multiLevelType w:val="hybridMultilevel"/>
    <w:tmpl w:val="BAD89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433514"/>
    <w:multiLevelType w:val="hybridMultilevel"/>
    <w:tmpl w:val="10D2AE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B9435C"/>
    <w:multiLevelType w:val="hybridMultilevel"/>
    <w:tmpl w:val="7770643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3D175D"/>
    <w:multiLevelType w:val="hybridMultilevel"/>
    <w:tmpl w:val="E79E3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482F96"/>
    <w:multiLevelType w:val="hybridMultilevel"/>
    <w:tmpl w:val="938A8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406B0A"/>
    <w:multiLevelType w:val="hybridMultilevel"/>
    <w:tmpl w:val="4A9475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4677AB"/>
    <w:multiLevelType w:val="hybridMultilevel"/>
    <w:tmpl w:val="1D40734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7932E2"/>
    <w:multiLevelType w:val="hybridMultilevel"/>
    <w:tmpl w:val="B47474E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AD3DF7"/>
    <w:multiLevelType w:val="hybridMultilevel"/>
    <w:tmpl w:val="EB04A7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8358105">
    <w:abstractNumId w:val="29"/>
  </w:num>
  <w:num w:numId="2" w16cid:durableId="574826041">
    <w:abstractNumId w:val="22"/>
  </w:num>
  <w:num w:numId="3" w16cid:durableId="153880778">
    <w:abstractNumId w:val="34"/>
  </w:num>
  <w:num w:numId="4" w16cid:durableId="956908986">
    <w:abstractNumId w:val="17"/>
  </w:num>
  <w:num w:numId="5" w16cid:durableId="1163813383">
    <w:abstractNumId w:val="1"/>
  </w:num>
  <w:num w:numId="6" w16cid:durableId="1765766576">
    <w:abstractNumId w:val="9"/>
  </w:num>
  <w:num w:numId="7" w16cid:durableId="613094954">
    <w:abstractNumId w:val="16"/>
  </w:num>
  <w:num w:numId="8" w16cid:durableId="658726899">
    <w:abstractNumId w:val="31"/>
  </w:num>
  <w:num w:numId="9" w16cid:durableId="1275133954">
    <w:abstractNumId w:val="3"/>
  </w:num>
  <w:num w:numId="10" w16cid:durableId="1492328609">
    <w:abstractNumId w:val="13"/>
  </w:num>
  <w:num w:numId="11" w16cid:durableId="2000574548">
    <w:abstractNumId w:val="8"/>
  </w:num>
  <w:num w:numId="12" w16cid:durableId="73673769">
    <w:abstractNumId w:val="30"/>
  </w:num>
  <w:num w:numId="13" w16cid:durableId="807748746">
    <w:abstractNumId w:val="33"/>
  </w:num>
  <w:num w:numId="14" w16cid:durableId="853959363">
    <w:abstractNumId w:val="4"/>
  </w:num>
  <w:num w:numId="15" w16cid:durableId="2144887729">
    <w:abstractNumId w:val="18"/>
  </w:num>
  <w:num w:numId="16" w16cid:durableId="666978941">
    <w:abstractNumId w:val="2"/>
  </w:num>
  <w:num w:numId="17" w16cid:durableId="1174613097">
    <w:abstractNumId w:val="23"/>
  </w:num>
  <w:num w:numId="18" w16cid:durableId="1832066413">
    <w:abstractNumId w:val="11"/>
  </w:num>
  <w:num w:numId="19" w16cid:durableId="317345695">
    <w:abstractNumId w:val="19"/>
  </w:num>
  <w:num w:numId="20" w16cid:durableId="680669612">
    <w:abstractNumId w:val="25"/>
  </w:num>
  <w:num w:numId="21" w16cid:durableId="1194000965">
    <w:abstractNumId w:val="14"/>
  </w:num>
  <w:num w:numId="22" w16cid:durableId="1191605847">
    <w:abstractNumId w:val="6"/>
  </w:num>
  <w:num w:numId="23" w16cid:durableId="1642692097">
    <w:abstractNumId w:val="12"/>
  </w:num>
  <w:num w:numId="24" w16cid:durableId="1749381218">
    <w:abstractNumId w:val="32"/>
  </w:num>
  <w:num w:numId="25" w16cid:durableId="1681813451">
    <w:abstractNumId w:val="28"/>
  </w:num>
  <w:num w:numId="26" w16cid:durableId="1403917005">
    <w:abstractNumId w:val="36"/>
  </w:num>
  <w:num w:numId="27" w16cid:durableId="14119783">
    <w:abstractNumId w:val="35"/>
  </w:num>
  <w:num w:numId="28" w16cid:durableId="1815217018">
    <w:abstractNumId w:val="21"/>
  </w:num>
  <w:num w:numId="29" w16cid:durableId="2039235368">
    <w:abstractNumId w:val="5"/>
  </w:num>
  <w:num w:numId="30" w16cid:durableId="642278352">
    <w:abstractNumId w:val="26"/>
  </w:num>
  <w:num w:numId="31" w16cid:durableId="182285175">
    <w:abstractNumId w:val="10"/>
  </w:num>
  <w:num w:numId="32" w16cid:durableId="2010477981">
    <w:abstractNumId w:val="20"/>
  </w:num>
  <w:num w:numId="33" w16cid:durableId="158430554">
    <w:abstractNumId w:val="27"/>
  </w:num>
  <w:num w:numId="34" w16cid:durableId="2000764844">
    <w:abstractNumId w:val="7"/>
  </w:num>
  <w:num w:numId="35" w16cid:durableId="228542098">
    <w:abstractNumId w:val="15"/>
  </w:num>
  <w:num w:numId="36" w16cid:durableId="361710515">
    <w:abstractNumId w:val="24"/>
  </w:num>
  <w:num w:numId="37" w16cid:durableId="161305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13"/>
    <w:rsid w:val="00045687"/>
    <w:rsid w:val="00082285"/>
    <w:rsid w:val="000B6B35"/>
    <w:rsid w:val="00151195"/>
    <w:rsid w:val="00163B86"/>
    <w:rsid w:val="00195E05"/>
    <w:rsid w:val="001B0C8D"/>
    <w:rsid w:val="001D3A9B"/>
    <w:rsid w:val="001D59A3"/>
    <w:rsid w:val="001E127E"/>
    <w:rsid w:val="00201853"/>
    <w:rsid w:val="00240A93"/>
    <w:rsid w:val="00290F58"/>
    <w:rsid w:val="002C4D64"/>
    <w:rsid w:val="002D4306"/>
    <w:rsid w:val="00306C5E"/>
    <w:rsid w:val="0035605E"/>
    <w:rsid w:val="00356AD7"/>
    <w:rsid w:val="003830E4"/>
    <w:rsid w:val="003B098F"/>
    <w:rsid w:val="003D1408"/>
    <w:rsid w:val="00452BD0"/>
    <w:rsid w:val="004A4C7F"/>
    <w:rsid w:val="00501049"/>
    <w:rsid w:val="0053001B"/>
    <w:rsid w:val="005320F5"/>
    <w:rsid w:val="00547138"/>
    <w:rsid w:val="00572A84"/>
    <w:rsid w:val="005C5096"/>
    <w:rsid w:val="005C7235"/>
    <w:rsid w:val="005D502E"/>
    <w:rsid w:val="005E1DAC"/>
    <w:rsid w:val="00645066"/>
    <w:rsid w:val="006A410F"/>
    <w:rsid w:val="006C6A63"/>
    <w:rsid w:val="006D7150"/>
    <w:rsid w:val="007513C6"/>
    <w:rsid w:val="00763258"/>
    <w:rsid w:val="007D1BC1"/>
    <w:rsid w:val="007D4EA9"/>
    <w:rsid w:val="007E0D86"/>
    <w:rsid w:val="007F3E8A"/>
    <w:rsid w:val="007F58E6"/>
    <w:rsid w:val="008106A3"/>
    <w:rsid w:val="008244BE"/>
    <w:rsid w:val="00891E13"/>
    <w:rsid w:val="008B3632"/>
    <w:rsid w:val="00906B7D"/>
    <w:rsid w:val="00983B9F"/>
    <w:rsid w:val="0098756B"/>
    <w:rsid w:val="00994F27"/>
    <w:rsid w:val="009B421F"/>
    <w:rsid w:val="009B4962"/>
    <w:rsid w:val="009B7B9F"/>
    <w:rsid w:val="00A06964"/>
    <w:rsid w:val="00A4029D"/>
    <w:rsid w:val="00A56E4E"/>
    <w:rsid w:val="00A74C05"/>
    <w:rsid w:val="00AF03E9"/>
    <w:rsid w:val="00B344FA"/>
    <w:rsid w:val="00BA0E9E"/>
    <w:rsid w:val="00BE0FD1"/>
    <w:rsid w:val="00C24D4C"/>
    <w:rsid w:val="00C4187A"/>
    <w:rsid w:val="00C54EAA"/>
    <w:rsid w:val="00C83B85"/>
    <w:rsid w:val="00C95C23"/>
    <w:rsid w:val="00CC2BA5"/>
    <w:rsid w:val="00D07CEB"/>
    <w:rsid w:val="00D558A8"/>
    <w:rsid w:val="00D7333C"/>
    <w:rsid w:val="00DE68B8"/>
    <w:rsid w:val="00DE721F"/>
    <w:rsid w:val="00E40337"/>
    <w:rsid w:val="00EC15EF"/>
    <w:rsid w:val="00ED4CC5"/>
    <w:rsid w:val="00F37DF2"/>
    <w:rsid w:val="00F52434"/>
    <w:rsid w:val="00F546C8"/>
    <w:rsid w:val="00F66FE0"/>
    <w:rsid w:val="00FC4D72"/>
    <w:rsid w:val="00FF47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597E"/>
  <w15:chartTrackingRefBased/>
  <w15:docId w15:val="{9EDB9D52-2237-4DB2-9950-61185A9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EB"/>
    <w:pPr>
      <w:spacing w:after="200" w:line="276" w:lineRule="auto"/>
    </w:pPr>
    <w:rPr>
      <w:rFonts w:eastAsiaTheme="minorEastAsia"/>
      <w:lang w:val="en-US"/>
    </w:rPr>
  </w:style>
  <w:style w:type="paragraph" w:styleId="Heading1">
    <w:name w:val="heading 1"/>
    <w:basedOn w:val="Normal"/>
    <w:next w:val="Normal"/>
    <w:link w:val="Heading1Char"/>
    <w:qFormat/>
    <w:rsid w:val="00A56E4E"/>
    <w:pPr>
      <w:keepNext/>
      <w:spacing w:after="0" w:line="240" w:lineRule="auto"/>
      <w:outlineLvl w:val="0"/>
    </w:pPr>
    <w:rPr>
      <w:rFonts w:ascii="Tahoma" w:eastAsia="Times New Roman" w:hAnsi="Tahoma" w:cs="Tahoma"/>
      <w:b/>
      <w:bCs/>
      <w:sz w:val="20"/>
      <w:szCs w:val="28"/>
      <w:lang w:val="en-GB"/>
    </w:rPr>
  </w:style>
  <w:style w:type="paragraph" w:styleId="Heading2">
    <w:name w:val="heading 2"/>
    <w:basedOn w:val="Normal"/>
    <w:next w:val="Normal"/>
    <w:link w:val="Heading2Char"/>
    <w:uiPriority w:val="9"/>
    <w:semiHidden/>
    <w:unhideWhenUsed/>
    <w:qFormat/>
    <w:rsid w:val="00E40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08"/>
    <w:rPr>
      <w:rFonts w:eastAsiaTheme="minorEastAsia"/>
      <w:lang w:val="en-US"/>
    </w:rPr>
  </w:style>
  <w:style w:type="paragraph" w:styleId="Footer">
    <w:name w:val="footer"/>
    <w:basedOn w:val="Normal"/>
    <w:link w:val="FooterChar"/>
    <w:uiPriority w:val="99"/>
    <w:unhideWhenUsed/>
    <w:rsid w:val="003D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08"/>
    <w:rPr>
      <w:rFonts w:eastAsiaTheme="minorEastAsia"/>
      <w:lang w:val="en-US"/>
    </w:rPr>
  </w:style>
  <w:style w:type="character" w:customStyle="1" w:styleId="Heading1Char">
    <w:name w:val="Heading 1 Char"/>
    <w:basedOn w:val="DefaultParagraphFont"/>
    <w:link w:val="Heading1"/>
    <w:rsid w:val="00A56E4E"/>
    <w:rPr>
      <w:rFonts w:ascii="Tahoma" w:eastAsia="Times New Roman" w:hAnsi="Tahoma" w:cs="Tahoma"/>
      <w:b/>
      <w:bCs/>
      <w:sz w:val="20"/>
      <w:szCs w:val="28"/>
    </w:rPr>
  </w:style>
  <w:style w:type="character" w:customStyle="1" w:styleId="Heading2Char">
    <w:name w:val="Heading 2 Char"/>
    <w:basedOn w:val="DefaultParagraphFont"/>
    <w:link w:val="Heading2"/>
    <w:uiPriority w:val="9"/>
    <w:semiHidden/>
    <w:rsid w:val="00E40337"/>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F37DF2"/>
    <w:pPr>
      <w:ind w:left="720"/>
      <w:contextualSpacing/>
    </w:pPr>
  </w:style>
  <w:style w:type="character" w:styleId="Hyperlink">
    <w:name w:val="Hyperlink"/>
    <w:basedOn w:val="DefaultParagraphFont"/>
    <w:uiPriority w:val="99"/>
    <w:unhideWhenUsed/>
    <w:rsid w:val="00151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7759">
      <w:bodyDiv w:val="1"/>
      <w:marLeft w:val="0"/>
      <w:marRight w:val="0"/>
      <w:marTop w:val="0"/>
      <w:marBottom w:val="0"/>
      <w:divBdr>
        <w:top w:val="none" w:sz="0" w:space="0" w:color="auto"/>
        <w:left w:val="none" w:sz="0" w:space="0" w:color="auto"/>
        <w:bottom w:val="none" w:sz="0" w:space="0" w:color="auto"/>
        <w:right w:val="none" w:sz="0" w:space="0" w:color="auto"/>
      </w:divBdr>
      <w:divsChild>
        <w:div w:id="1605963677">
          <w:marLeft w:val="0"/>
          <w:marRight w:val="0"/>
          <w:marTop w:val="0"/>
          <w:marBottom w:val="0"/>
          <w:divBdr>
            <w:top w:val="none" w:sz="0" w:space="0" w:color="auto"/>
            <w:left w:val="none" w:sz="0" w:space="0" w:color="auto"/>
            <w:bottom w:val="none" w:sz="0" w:space="0" w:color="auto"/>
            <w:right w:val="none" w:sz="0" w:space="0" w:color="auto"/>
          </w:divBdr>
          <w:divsChild>
            <w:div w:id="770514478">
              <w:marLeft w:val="0"/>
              <w:marRight w:val="0"/>
              <w:marTop w:val="0"/>
              <w:marBottom w:val="0"/>
              <w:divBdr>
                <w:top w:val="none" w:sz="0" w:space="0" w:color="auto"/>
                <w:left w:val="none" w:sz="0" w:space="0" w:color="auto"/>
                <w:bottom w:val="none" w:sz="0" w:space="0" w:color="auto"/>
                <w:right w:val="none" w:sz="0" w:space="0" w:color="auto"/>
              </w:divBdr>
              <w:divsChild>
                <w:div w:id="3784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21957">
      <w:bodyDiv w:val="1"/>
      <w:marLeft w:val="0"/>
      <w:marRight w:val="0"/>
      <w:marTop w:val="0"/>
      <w:marBottom w:val="0"/>
      <w:divBdr>
        <w:top w:val="none" w:sz="0" w:space="0" w:color="auto"/>
        <w:left w:val="none" w:sz="0" w:space="0" w:color="auto"/>
        <w:bottom w:val="none" w:sz="0" w:space="0" w:color="auto"/>
        <w:right w:val="none" w:sz="0" w:space="0" w:color="auto"/>
      </w:divBdr>
    </w:div>
    <w:div w:id="1094866386">
      <w:bodyDiv w:val="1"/>
      <w:marLeft w:val="0"/>
      <w:marRight w:val="0"/>
      <w:marTop w:val="0"/>
      <w:marBottom w:val="0"/>
      <w:divBdr>
        <w:top w:val="none" w:sz="0" w:space="0" w:color="auto"/>
        <w:left w:val="none" w:sz="0" w:space="0" w:color="auto"/>
        <w:bottom w:val="none" w:sz="0" w:space="0" w:color="auto"/>
        <w:right w:val="none" w:sz="0" w:space="0" w:color="auto"/>
      </w:divBdr>
    </w:div>
    <w:div w:id="1304892628">
      <w:bodyDiv w:val="1"/>
      <w:marLeft w:val="0"/>
      <w:marRight w:val="0"/>
      <w:marTop w:val="0"/>
      <w:marBottom w:val="0"/>
      <w:divBdr>
        <w:top w:val="none" w:sz="0" w:space="0" w:color="auto"/>
        <w:left w:val="none" w:sz="0" w:space="0" w:color="auto"/>
        <w:bottom w:val="none" w:sz="0" w:space="0" w:color="auto"/>
        <w:right w:val="none" w:sz="0" w:space="0" w:color="auto"/>
      </w:divBdr>
      <w:divsChild>
        <w:div w:id="723019992">
          <w:marLeft w:val="0"/>
          <w:marRight w:val="0"/>
          <w:marTop w:val="0"/>
          <w:marBottom w:val="0"/>
          <w:divBdr>
            <w:top w:val="none" w:sz="0" w:space="0" w:color="auto"/>
            <w:left w:val="none" w:sz="0" w:space="0" w:color="auto"/>
            <w:bottom w:val="none" w:sz="0" w:space="0" w:color="auto"/>
            <w:right w:val="none" w:sz="0" w:space="0" w:color="auto"/>
          </w:divBdr>
          <w:divsChild>
            <w:div w:id="1445804831">
              <w:marLeft w:val="-225"/>
              <w:marRight w:val="-225"/>
              <w:marTop w:val="0"/>
              <w:marBottom w:val="0"/>
              <w:divBdr>
                <w:top w:val="none" w:sz="0" w:space="0" w:color="auto"/>
                <w:left w:val="none" w:sz="0" w:space="0" w:color="auto"/>
                <w:bottom w:val="none" w:sz="0" w:space="0" w:color="auto"/>
                <w:right w:val="none" w:sz="0" w:space="0" w:color="auto"/>
              </w:divBdr>
              <w:divsChild>
                <w:div w:id="1120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D32D3C6CA2CD4CBD4A6C4A80F1A815" ma:contentTypeVersion="15" ma:contentTypeDescription="Create a new document." ma:contentTypeScope="" ma:versionID="96f2d80cae880106f6cb50125f166806">
  <xsd:schema xmlns:xsd="http://www.w3.org/2001/XMLSchema" xmlns:xs="http://www.w3.org/2001/XMLSchema" xmlns:p="http://schemas.microsoft.com/office/2006/metadata/properties" xmlns:ns2="39480dad-b3ef-478a-a507-bcf256d6d301" xmlns:ns3="8e5600ab-bd6e-44ae-a87f-c5dec51640b5" targetNamespace="http://schemas.microsoft.com/office/2006/metadata/properties" ma:root="true" ma:fieldsID="dedfe94f885b130bb34b2ca6a94f0c53" ns2:_="" ns3:_="">
    <xsd:import namespace="39480dad-b3ef-478a-a507-bcf256d6d301"/>
    <xsd:import namespace="8e5600ab-bd6e-44ae-a87f-c5dec51640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80dad-b3ef-478a-a507-bcf256d6d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5600ab-bd6e-44ae-a87f-c5dec51640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106bd-0237-4141-bc89-e212ebbfa000}" ma:internalName="TaxCatchAll" ma:showField="CatchAllData" ma:web="8e5600ab-bd6e-44ae-a87f-c5dec5164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5600ab-bd6e-44ae-a87f-c5dec51640b5" xsi:nil="true"/>
    <lcf76f155ced4ddcb4097134ff3c332f xmlns="39480dad-b3ef-478a-a507-bcf256d6d3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05B925-1C41-47E1-AB92-C06B438A687A}">
  <ds:schemaRefs>
    <ds:schemaRef ds:uri="http://schemas.microsoft.com/sharepoint/v3/contenttype/forms"/>
  </ds:schemaRefs>
</ds:datastoreItem>
</file>

<file path=customXml/itemProps2.xml><?xml version="1.0" encoding="utf-8"?>
<ds:datastoreItem xmlns:ds="http://schemas.openxmlformats.org/officeDocument/2006/customXml" ds:itemID="{B14AAE2C-C354-446B-B82B-EEF98FBE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80dad-b3ef-478a-a507-bcf256d6d301"/>
    <ds:schemaRef ds:uri="8e5600ab-bd6e-44ae-a87f-c5dec5164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B7B62-16C4-454F-8C54-E7A8EC6E7DE1}">
  <ds:schemaRefs>
    <ds:schemaRef ds:uri="http://schemas.microsoft.com/office/2006/metadata/properties"/>
    <ds:schemaRef ds:uri="http://schemas.microsoft.com/office/infopath/2007/PartnerControls"/>
    <ds:schemaRef ds:uri="8e5600ab-bd6e-44ae-a87f-c5dec51640b5"/>
    <ds:schemaRef ds:uri="39480dad-b3ef-478a-a507-bcf256d6d30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Sanjei</dc:creator>
  <cp:keywords/>
  <dc:description/>
  <cp:lastModifiedBy>Khadija Abid</cp:lastModifiedBy>
  <cp:revision>19</cp:revision>
  <dcterms:created xsi:type="dcterms:W3CDTF">2022-08-05T09:05:00Z</dcterms:created>
  <dcterms:modified xsi:type="dcterms:W3CDTF">2024-01-27T09:36:00Z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0x0101003DD32D3C6CA2CD4CBD4A6C4A80F1A815</vt:lpwstr>
  </property>
</Properties>
</file>