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402E" w14:textId="77777777" w:rsidR="00DB3EB7" w:rsidRDefault="00DB3EB7" w:rsidP="00DB3EB7">
      <w:pPr>
        <w:pStyle w:val="ListaifirstChemistryCD-ROM"/>
        <w:tabs>
          <w:tab w:val="clear" w:pos="397"/>
          <w:tab w:val="clear" w:pos="612"/>
          <w:tab w:val="left" w:pos="360"/>
        </w:tabs>
        <w:spacing w:before="0"/>
        <w:ind w:left="720" w:hanging="720"/>
        <w:rPr>
          <w:b/>
          <w:color w:val="800000"/>
        </w:rPr>
      </w:pPr>
    </w:p>
    <w:p w14:paraId="24DF7D5B" w14:textId="6AE4EADE" w:rsidR="00DB3EB7" w:rsidRDefault="00DB3EB7" w:rsidP="00DB3EB7">
      <w:pPr>
        <w:pStyle w:val="ListaifirstChemistryCD-ROM"/>
        <w:tabs>
          <w:tab w:val="clear" w:pos="397"/>
          <w:tab w:val="clear" w:pos="612"/>
          <w:tab w:val="left" w:pos="360"/>
        </w:tabs>
        <w:spacing w:before="0"/>
        <w:ind w:left="720" w:hanging="720"/>
      </w:pPr>
      <w:r w:rsidRPr="002E6BC9">
        <w:rPr>
          <w:b/>
          <w:color w:val="800000"/>
        </w:rPr>
        <w:t>1</w:t>
      </w:r>
      <w:r>
        <w:tab/>
      </w:r>
      <w:r>
        <w:rPr>
          <w:rStyle w:val="bold"/>
        </w:rPr>
        <w:t>a</w:t>
      </w:r>
      <w:r>
        <w:rPr>
          <w:rStyle w:val="bold"/>
        </w:rPr>
        <w:tab/>
      </w:r>
      <w:r>
        <w:t>because their boiling points are low (below ambient temperature) so they do not condense in the tower</w:t>
      </w:r>
    </w:p>
    <w:p w14:paraId="2CD8BF63" w14:textId="77777777" w:rsidR="00DB3EB7" w:rsidRDefault="00DB3EB7" w:rsidP="00DB3EB7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</w:pPr>
      <w:r>
        <w:rPr>
          <w:rStyle w:val="bold"/>
        </w:rPr>
        <w:tab/>
        <w:t>b</w:t>
      </w:r>
      <w:r>
        <w:rPr>
          <w:rStyle w:val="bold"/>
        </w:rPr>
        <w:tab/>
      </w:r>
      <w:r>
        <w:t>because the boiling points of the fractions are different and they condense at different heights in the column</w:t>
      </w:r>
    </w:p>
    <w:p w14:paraId="1232FCB4" w14:textId="77777777" w:rsidR="00DB3EB7" w:rsidRDefault="00DB3EB7" w:rsidP="00DB3EB7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</w:pPr>
      <w:r>
        <w:rPr>
          <w:rStyle w:val="bold"/>
        </w:rPr>
        <w:tab/>
        <w:t>c</w:t>
      </w:r>
      <w:r>
        <w:rPr>
          <w:rStyle w:val="bold"/>
        </w:rPr>
        <w:tab/>
      </w:r>
      <w:r>
        <w:t>naphtha</w:t>
      </w:r>
    </w:p>
    <w:p w14:paraId="491540A9" w14:textId="77777777" w:rsidR="00DB3EB7" w:rsidRDefault="00DB3EB7" w:rsidP="00DB3EB7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</w:pPr>
      <w:r>
        <w:rPr>
          <w:rStyle w:val="bold"/>
        </w:rPr>
        <w:tab/>
        <w:t>d</w:t>
      </w:r>
      <w:r>
        <w:rPr>
          <w:rStyle w:val="bold"/>
        </w:rPr>
        <w:tab/>
      </w:r>
      <w:proofErr w:type="gramStart"/>
      <w:r>
        <w:t>The</w:t>
      </w:r>
      <w:proofErr w:type="gramEnd"/>
      <w:r>
        <w:t xml:space="preserve"> boiling point of bitumen is too high – it does not vaporise.</w:t>
      </w:r>
    </w:p>
    <w:p w14:paraId="4F5E60DF" w14:textId="77777777" w:rsidR="00DB3EB7" w:rsidRDefault="00DB3EB7" w:rsidP="00DB3EB7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rPr>
          <w:rStyle w:val="bold"/>
        </w:rPr>
      </w:pPr>
      <w:r>
        <w:rPr>
          <w:rStyle w:val="bold"/>
        </w:rPr>
        <w:tab/>
        <w:t>e</w:t>
      </w:r>
      <w:r>
        <w:rPr>
          <w:rStyle w:val="bold"/>
        </w:rPr>
        <w:tab/>
      </w: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040"/>
      </w:tblGrid>
      <w:tr w:rsidR="00DB3EB7" w14:paraId="60A08C50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2B71DCE" w14:textId="77777777" w:rsidR="00DB3EB7" w:rsidRPr="00E46860" w:rsidRDefault="00DB3EB7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E46860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Fraction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79549C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FF5D05" w14:textId="77777777" w:rsidR="00DB3EB7" w:rsidRPr="00E46860" w:rsidRDefault="00DB3EB7" w:rsidP="0097293D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</w:pPr>
            <w:r w:rsidRPr="00E46860">
              <w:rPr>
                <w:rFonts w:ascii="FrutigerLTStd-Bold" w:hAnsi="FrutigerLTStd-Bold" w:cs="FrutigerLTStd-Bold"/>
                <w:b/>
                <w:bCs/>
                <w:color w:val="FFFFFF"/>
                <w:sz w:val="20"/>
                <w:szCs w:val="20"/>
              </w:rPr>
              <w:t>Use</w:t>
            </w:r>
          </w:p>
        </w:tc>
      </w:tr>
      <w:tr w:rsidR="00DB3EB7" w14:paraId="4EDF0382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A33D0E0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petrol (gasoline)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E0E5DD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fuel for cars</w:t>
            </w:r>
          </w:p>
        </w:tc>
      </w:tr>
      <w:tr w:rsidR="00DB3EB7" w14:paraId="281C8FA7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968338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Naphtha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34DD5A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source of chemicals</w:t>
            </w:r>
          </w:p>
        </w:tc>
      </w:tr>
      <w:tr w:rsidR="00DB3EB7" w14:paraId="2A17F64B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ABFB7DB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kerosene (paraffin)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7FD439E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aircraft fuel, heating oil</w:t>
            </w:r>
          </w:p>
        </w:tc>
      </w:tr>
      <w:tr w:rsidR="00DB3EB7" w14:paraId="793BCC07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505251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 xml:space="preserve">lubricating oil 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872DAAC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lubricating engines / moving parts</w:t>
            </w:r>
          </w:p>
        </w:tc>
      </w:tr>
      <w:tr w:rsidR="00DB3EB7" w14:paraId="1A0D9DEF" w14:textId="77777777" w:rsidTr="009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60F16B1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Bitumen</w:t>
            </w:r>
          </w:p>
        </w:tc>
        <w:tc>
          <w:tcPr>
            <w:tcW w:w="304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BE63861" w14:textId="77777777" w:rsidR="00DB3EB7" w:rsidRPr="00E46860" w:rsidRDefault="00DB3EB7" w:rsidP="0097293D">
            <w:pPr>
              <w:tabs>
                <w:tab w:val="left" w:pos="280"/>
                <w:tab w:val="left" w:pos="2840"/>
                <w:tab w:val="left" w:pos="5660"/>
                <w:tab w:val="left" w:pos="586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textAlignment w:val="center"/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</w:pPr>
            <w:r w:rsidRPr="00E46860">
              <w:rPr>
                <w:rFonts w:ascii="MinionPro-Regular" w:hAnsi="MinionPro-Regular" w:cs="MinionPro-Regular"/>
                <w:color w:val="000000"/>
                <w:sz w:val="20"/>
                <w:szCs w:val="20"/>
                <w:lang w:val="en-GB"/>
              </w:rPr>
              <w:t>road surfacing</w:t>
            </w:r>
          </w:p>
        </w:tc>
      </w:tr>
    </w:tbl>
    <w:p w14:paraId="1770923F" w14:textId="77777777" w:rsidR="00DB3EB7" w:rsidRDefault="00DB3EB7" w:rsidP="00DB3EB7">
      <w:pPr>
        <w:pStyle w:val="ListaiChemistryCD-ROM"/>
        <w:tabs>
          <w:tab w:val="clear" w:pos="397"/>
          <w:tab w:val="clear" w:pos="612"/>
          <w:tab w:val="clear" w:pos="900"/>
          <w:tab w:val="left" w:pos="360"/>
        </w:tabs>
        <w:ind w:left="810" w:hanging="360"/>
        <w:rPr>
          <w:rStyle w:val="bold"/>
        </w:rPr>
      </w:pPr>
    </w:p>
    <w:p w14:paraId="6B770F95" w14:textId="77777777" w:rsidR="00DB3EB7" w:rsidRDefault="00E12697" w:rsidP="00DB3EB7">
      <w:pPr>
        <w:pStyle w:val="ListaifirstChemistryCD-ROM"/>
        <w:tabs>
          <w:tab w:val="clear" w:pos="397"/>
          <w:tab w:val="clear" w:pos="612"/>
        </w:tabs>
        <w:spacing w:before="0"/>
        <w:ind w:left="360" w:hanging="360"/>
      </w:pPr>
      <w:r w:rsidRPr="00DB3EB7">
        <w:t xml:space="preserve"> </w:t>
      </w:r>
      <w:r w:rsidR="00DB3EB7" w:rsidRPr="002E6BC9">
        <w:rPr>
          <w:b/>
          <w:color w:val="800000"/>
        </w:rPr>
        <w:t>2</w:t>
      </w:r>
      <w:r w:rsidR="00DB3EB7">
        <w:tab/>
        <w:t xml:space="preserve">The hydrocarbons in petroleum are called </w:t>
      </w:r>
      <w:r w:rsidR="00DB3EB7" w:rsidRPr="002D5A8F">
        <w:rPr>
          <w:rStyle w:val="semiboldital"/>
          <w:b/>
        </w:rPr>
        <w:t>alkanes</w:t>
      </w:r>
      <w:r w:rsidR="00DB3EB7">
        <w:t>.</w:t>
      </w:r>
      <w:r w:rsidR="00DB3EB7">
        <w:rPr>
          <w:rStyle w:val="bold"/>
        </w:rPr>
        <w:t xml:space="preserve"> </w:t>
      </w:r>
      <w:r w:rsidR="00DB3EB7">
        <w:t xml:space="preserve">Their carbon atoms are joined by </w:t>
      </w:r>
      <w:r w:rsidR="00DB3EB7" w:rsidRPr="002D5A8F">
        <w:rPr>
          <w:rStyle w:val="semiboldital"/>
          <w:b/>
        </w:rPr>
        <w:t>single</w:t>
      </w:r>
      <w:r w:rsidR="00DB3EB7">
        <w:rPr>
          <w:rStyle w:val="bold"/>
        </w:rPr>
        <w:t xml:space="preserve"> </w:t>
      </w:r>
      <w:r w:rsidR="00DB3EB7">
        <w:t xml:space="preserve">bonds. They cannot form any extra bonds so they are said to be </w:t>
      </w:r>
      <w:r w:rsidR="00DB3EB7" w:rsidRPr="002D5A8F">
        <w:rPr>
          <w:rStyle w:val="semiboldital"/>
          <w:b/>
        </w:rPr>
        <w:t>saturated</w:t>
      </w:r>
      <w:r w:rsidR="00DB3EB7">
        <w:t>.</w:t>
      </w:r>
      <w:r w:rsidR="00DB3EB7">
        <w:rPr>
          <w:rStyle w:val="bold"/>
        </w:rPr>
        <w:t xml:space="preserve"> </w:t>
      </w:r>
      <w:r w:rsidR="00DB3EB7">
        <w:t xml:space="preserve">When long-chain hydrocarbons from petroleum are cracked, </w:t>
      </w:r>
      <w:r w:rsidR="00DB3EB7" w:rsidRPr="002D5A8F">
        <w:rPr>
          <w:rStyle w:val="semiboldital"/>
          <w:b/>
        </w:rPr>
        <w:t>alkenes</w:t>
      </w:r>
      <w:r w:rsidR="00DB3EB7">
        <w:rPr>
          <w:rStyle w:val="bold"/>
        </w:rPr>
        <w:t xml:space="preserve"> </w:t>
      </w:r>
      <w:r w:rsidR="00DB3EB7">
        <w:t xml:space="preserve">such as ethene are formed. Ethene has a carbon–carbon </w:t>
      </w:r>
      <w:r w:rsidR="00DB3EB7" w:rsidRPr="002D5A8F">
        <w:rPr>
          <w:rStyle w:val="semiboldital"/>
          <w:b/>
        </w:rPr>
        <w:t>double</w:t>
      </w:r>
      <w:r w:rsidR="00DB3EB7">
        <w:rPr>
          <w:rStyle w:val="bold"/>
        </w:rPr>
        <w:t xml:space="preserve"> </w:t>
      </w:r>
      <w:r w:rsidR="00DB3EB7">
        <w:t xml:space="preserve">bond. This can open up to add more atoms, so ethene is said to be </w:t>
      </w:r>
      <w:r w:rsidR="00DB3EB7" w:rsidRPr="002D5A8F">
        <w:rPr>
          <w:rStyle w:val="semiboldital"/>
          <w:b/>
        </w:rPr>
        <w:t>unsaturated</w:t>
      </w:r>
      <w:r w:rsidR="00DB3EB7">
        <w:t>.</w:t>
      </w:r>
    </w:p>
    <w:p w14:paraId="681AFE86" w14:textId="30049263" w:rsidR="00F064E8" w:rsidRPr="00DB3EB7" w:rsidRDefault="00F064E8" w:rsidP="00DB3EB7">
      <w:bookmarkStart w:id="0" w:name="_GoBack"/>
      <w:bookmarkEnd w:id="0"/>
    </w:p>
    <w:sectPr w:rsidR="00F064E8" w:rsidRPr="00DB3EB7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D301" w14:textId="77777777" w:rsidR="001736E5" w:rsidRDefault="001736E5" w:rsidP="004C3F0E">
      <w:pPr>
        <w:spacing w:after="0" w:line="240" w:lineRule="auto"/>
      </w:pPr>
      <w:r>
        <w:separator/>
      </w:r>
    </w:p>
  </w:endnote>
  <w:endnote w:type="continuationSeparator" w:id="0">
    <w:p w14:paraId="2858E858" w14:textId="77777777" w:rsidR="001736E5" w:rsidRDefault="001736E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Arial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57CF" w14:textId="12753150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087EF3">
      <w:rPr>
        <w:color w:val="808080" w:themeColor="background1" w:themeShade="80"/>
      </w:rPr>
      <w:t>I</w:t>
    </w:r>
    <w:r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E33FC3">
      <w:rPr>
        <w:color w:val="808080" w:themeColor="background1" w:themeShade="80"/>
      </w:rPr>
      <w:t>PETROLEUM AND ITS PRODUCT</w:t>
    </w:r>
    <w:r w:rsidR="00CE5E54">
      <w:rPr>
        <w:color w:val="808080" w:themeColor="background1" w:themeShade="80"/>
      </w:rPr>
      <w:tab/>
      <w:t>AILYN S.</w:t>
    </w:r>
  </w:p>
  <w:p w14:paraId="282782F5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4524" w14:textId="77777777" w:rsidR="001736E5" w:rsidRDefault="001736E5" w:rsidP="004C3F0E">
      <w:pPr>
        <w:spacing w:after="0" w:line="240" w:lineRule="auto"/>
      </w:pPr>
      <w:r>
        <w:separator/>
      </w:r>
    </w:p>
  </w:footnote>
  <w:footnote w:type="continuationSeparator" w:id="0">
    <w:p w14:paraId="1206F1F5" w14:textId="77777777" w:rsidR="001736E5" w:rsidRDefault="001736E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3DB2AB5B" w14:textId="77777777" w:rsidTr="00FB0CB3">
      <w:tc>
        <w:tcPr>
          <w:tcW w:w="3561" w:type="dxa"/>
        </w:tcPr>
        <w:p w14:paraId="60F37895" w14:textId="45168C18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</w:t>
          </w:r>
          <w:r w:rsidR="005154CF">
            <w:rPr>
              <w:color w:val="808080" w:themeColor="background1" w:themeShade="80"/>
            </w:rPr>
            <w:t>I</w:t>
          </w:r>
        </w:p>
        <w:p w14:paraId="7765E06A" w14:textId="64625D9C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087EF3">
            <w:rPr>
              <w:color w:val="808080" w:themeColor="background1" w:themeShade="80"/>
            </w:rPr>
            <w:t>3</w:t>
          </w:r>
          <w:r w:rsidR="004D4AE6">
            <w:rPr>
              <w:color w:val="808080" w:themeColor="background1" w:themeShade="80"/>
            </w:rPr>
            <w:t>-2</w:t>
          </w:r>
          <w:r w:rsidR="00087EF3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A5F3F1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D01B5EE" wp14:editId="15AD13C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30518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7950E5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A21195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2D4EDC7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A64A784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062"/>
    <w:multiLevelType w:val="multilevel"/>
    <w:tmpl w:val="819E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7549"/>
    <w:multiLevelType w:val="hybridMultilevel"/>
    <w:tmpl w:val="919A47EA"/>
    <w:lvl w:ilvl="0" w:tplc="79F04DF8">
      <w:start w:val="1"/>
      <w:numFmt w:val="decimal"/>
      <w:lvlText w:val="%1."/>
      <w:lvlJc w:val="left"/>
      <w:pPr>
        <w:ind w:left="720" w:hanging="360"/>
      </w:pPr>
      <w:rPr>
        <w:rFonts w:ascii="MinionPro" w:hAnsi="Minion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0A"/>
    <w:multiLevelType w:val="multilevel"/>
    <w:tmpl w:val="AC88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1304"/>
    <w:multiLevelType w:val="multilevel"/>
    <w:tmpl w:val="7C72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E31D9"/>
    <w:multiLevelType w:val="multilevel"/>
    <w:tmpl w:val="3FAA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F7FA4"/>
    <w:multiLevelType w:val="multilevel"/>
    <w:tmpl w:val="259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1325E"/>
    <w:multiLevelType w:val="multilevel"/>
    <w:tmpl w:val="1150B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8BC"/>
    <w:multiLevelType w:val="hybridMultilevel"/>
    <w:tmpl w:val="09BA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4"/>
  </w:num>
  <w:num w:numId="5">
    <w:abstractNumId w:val="17"/>
  </w:num>
  <w:num w:numId="6">
    <w:abstractNumId w:val="1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29"/>
  </w:num>
  <w:num w:numId="17">
    <w:abstractNumId w:val="1"/>
  </w:num>
  <w:num w:numId="18">
    <w:abstractNumId w:val="25"/>
  </w:num>
  <w:num w:numId="19">
    <w:abstractNumId w:val="21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13"/>
  </w:num>
  <w:num w:numId="28">
    <w:abstractNumId w:val="28"/>
  </w:num>
  <w:num w:numId="29">
    <w:abstractNumId w:val="23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21A4E"/>
    <w:rsid w:val="000440A1"/>
    <w:rsid w:val="00044287"/>
    <w:rsid w:val="00046098"/>
    <w:rsid w:val="000466A4"/>
    <w:rsid w:val="00052625"/>
    <w:rsid w:val="00072AEE"/>
    <w:rsid w:val="000761FF"/>
    <w:rsid w:val="00080DF0"/>
    <w:rsid w:val="00082DD3"/>
    <w:rsid w:val="00083EC8"/>
    <w:rsid w:val="000865D6"/>
    <w:rsid w:val="00086E17"/>
    <w:rsid w:val="00087EF3"/>
    <w:rsid w:val="000B63C1"/>
    <w:rsid w:val="000C6554"/>
    <w:rsid w:val="000D44A6"/>
    <w:rsid w:val="000E00F1"/>
    <w:rsid w:val="000E01C8"/>
    <w:rsid w:val="000E590E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33E33"/>
    <w:rsid w:val="001407AE"/>
    <w:rsid w:val="00140833"/>
    <w:rsid w:val="001445A0"/>
    <w:rsid w:val="00147E4A"/>
    <w:rsid w:val="00156FED"/>
    <w:rsid w:val="00157752"/>
    <w:rsid w:val="001736E5"/>
    <w:rsid w:val="001878F4"/>
    <w:rsid w:val="001942D5"/>
    <w:rsid w:val="001C0ADB"/>
    <w:rsid w:val="001D68E4"/>
    <w:rsid w:val="001E12F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657BD"/>
    <w:rsid w:val="0027091B"/>
    <w:rsid w:val="0027152B"/>
    <w:rsid w:val="002727A1"/>
    <w:rsid w:val="002733A4"/>
    <w:rsid w:val="0027410A"/>
    <w:rsid w:val="00274F8D"/>
    <w:rsid w:val="002801D2"/>
    <w:rsid w:val="00283CE6"/>
    <w:rsid w:val="00291AEE"/>
    <w:rsid w:val="00292FCB"/>
    <w:rsid w:val="00293CE9"/>
    <w:rsid w:val="00294F8D"/>
    <w:rsid w:val="002A12EB"/>
    <w:rsid w:val="002A1794"/>
    <w:rsid w:val="002A301B"/>
    <w:rsid w:val="002A62C4"/>
    <w:rsid w:val="002B1FA4"/>
    <w:rsid w:val="002B4166"/>
    <w:rsid w:val="002C2D6E"/>
    <w:rsid w:val="002C3F09"/>
    <w:rsid w:val="002D00DF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3CE5"/>
    <w:rsid w:val="003C5C62"/>
    <w:rsid w:val="003D6950"/>
    <w:rsid w:val="003D6A8B"/>
    <w:rsid w:val="003E6510"/>
    <w:rsid w:val="003F7582"/>
    <w:rsid w:val="004120F3"/>
    <w:rsid w:val="00412720"/>
    <w:rsid w:val="00415364"/>
    <w:rsid w:val="004340AE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2EBC"/>
    <w:rsid w:val="004B651E"/>
    <w:rsid w:val="004B6592"/>
    <w:rsid w:val="004C1FE1"/>
    <w:rsid w:val="004C370D"/>
    <w:rsid w:val="004C3F0E"/>
    <w:rsid w:val="004C6E08"/>
    <w:rsid w:val="004D3C3A"/>
    <w:rsid w:val="004D4410"/>
    <w:rsid w:val="004D458E"/>
    <w:rsid w:val="004D4AE6"/>
    <w:rsid w:val="004E3182"/>
    <w:rsid w:val="004E6465"/>
    <w:rsid w:val="004F4821"/>
    <w:rsid w:val="004F5293"/>
    <w:rsid w:val="005041AC"/>
    <w:rsid w:val="00510938"/>
    <w:rsid w:val="00514EC6"/>
    <w:rsid w:val="005154CF"/>
    <w:rsid w:val="0051637C"/>
    <w:rsid w:val="00516916"/>
    <w:rsid w:val="005177E8"/>
    <w:rsid w:val="00517FAA"/>
    <w:rsid w:val="00520C67"/>
    <w:rsid w:val="005337D6"/>
    <w:rsid w:val="00535AF2"/>
    <w:rsid w:val="00544105"/>
    <w:rsid w:val="005532CE"/>
    <w:rsid w:val="00555348"/>
    <w:rsid w:val="0056397B"/>
    <w:rsid w:val="005669E4"/>
    <w:rsid w:val="00587CE6"/>
    <w:rsid w:val="00596106"/>
    <w:rsid w:val="005A1108"/>
    <w:rsid w:val="005A1D17"/>
    <w:rsid w:val="005B0B7E"/>
    <w:rsid w:val="005B3CF5"/>
    <w:rsid w:val="005B419F"/>
    <w:rsid w:val="005B6A2B"/>
    <w:rsid w:val="005C67FF"/>
    <w:rsid w:val="005E3ADA"/>
    <w:rsid w:val="005E6B68"/>
    <w:rsid w:val="006013CE"/>
    <w:rsid w:val="006037EB"/>
    <w:rsid w:val="00606C0C"/>
    <w:rsid w:val="00606DA0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13F"/>
    <w:rsid w:val="006D509B"/>
    <w:rsid w:val="006D7192"/>
    <w:rsid w:val="006E2AE9"/>
    <w:rsid w:val="006E78B5"/>
    <w:rsid w:val="006F18B9"/>
    <w:rsid w:val="00712767"/>
    <w:rsid w:val="007166AA"/>
    <w:rsid w:val="00721827"/>
    <w:rsid w:val="00724662"/>
    <w:rsid w:val="007312A4"/>
    <w:rsid w:val="00742D7A"/>
    <w:rsid w:val="00747C47"/>
    <w:rsid w:val="00754053"/>
    <w:rsid w:val="00754FB6"/>
    <w:rsid w:val="00757025"/>
    <w:rsid w:val="0075713B"/>
    <w:rsid w:val="00761E24"/>
    <w:rsid w:val="007622BF"/>
    <w:rsid w:val="00762808"/>
    <w:rsid w:val="00762BDF"/>
    <w:rsid w:val="00762C94"/>
    <w:rsid w:val="00763E50"/>
    <w:rsid w:val="00774C44"/>
    <w:rsid w:val="00791A05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13EA"/>
    <w:rsid w:val="00842082"/>
    <w:rsid w:val="00843DB0"/>
    <w:rsid w:val="00844D7A"/>
    <w:rsid w:val="0084505F"/>
    <w:rsid w:val="008514C2"/>
    <w:rsid w:val="00852DB3"/>
    <w:rsid w:val="00852E9C"/>
    <w:rsid w:val="00857AB8"/>
    <w:rsid w:val="0086426D"/>
    <w:rsid w:val="00873031"/>
    <w:rsid w:val="008738B6"/>
    <w:rsid w:val="00875368"/>
    <w:rsid w:val="00875538"/>
    <w:rsid w:val="00877886"/>
    <w:rsid w:val="00886EFF"/>
    <w:rsid w:val="008902F5"/>
    <w:rsid w:val="008908FE"/>
    <w:rsid w:val="00894328"/>
    <w:rsid w:val="008959F7"/>
    <w:rsid w:val="008A55D3"/>
    <w:rsid w:val="008A7815"/>
    <w:rsid w:val="008A7D05"/>
    <w:rsid w:val="008B2C20"/>
    <w:rsid w:val="008D3C8E"/>
    <w:rsid w:val="008D68C3"/>
    <w:rsid w:val="008E1187"/>
    <w:rsid w:val="008E2DF6"/>
    <w:rsid w:val="008E4AF3"/>
    <w:rsid w:val="008E50C7"/>
    <w:rsid w:val="008E6593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2D4A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C7248"/>
    <w:rsid w:val="00AD5798"/>
    <w:rsid w:val="00AE3F8B"/>
    <w:rsid w:val="00AE5B56"/>
    <w:rsid w:val="00AF3333"/>
    <w:rsid w:val="00B03C5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2F0A"/>
    <w:rsid w:val="00BC54D9"/>
    <w:rsid w:val="00BF2828"/>
    <w:rsid w:val="00BF2F87"/>
    <w:rsid w:val="00BF561A"/>
    <w:rsid w:val="00BF60A3"/>
    <w:rsid w:val="00C05EFF"/>
    <w:rsid w:val="00C07B65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86E3F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A02"/>
    <w:rsid w:val="00CE5E54"/>
    <w:rsid w:val="00CE7B80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2CA1"/>
    <w:rsid w:val="00D845ED"/>
    <w:rsid w:val="00D87882"/>
    <w:rsid w:val="00D936CC"/>
    <w:rsid w:val="00D93904"/>
    <w:rsid w:val="00D9574B"/>
    <w:rsid w:val="00DA447E"/>
    <w:rsid w:val="00DA73F1"/>
    <w:rsid w:val="00DB1C12"/>
    <w:rsid w:val="00DB3EB7"/>
    <w:rsid w:val="00DB4D4A"/>
    <w:rsid w:val="00DB5163"/>
    <w:rsid w:val="00DC260E"/>
    <w:rsid w:val="00DC5EEB"/>
    <w:rsid w:val="00DE293A"/>
    <w:rsid w:val="00DE37FD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2697"/>
    <w:rsid w:val="00E16997"/>
    <w:rsid w:val="00E17539"/>
    <w:rsid w:val="00E21207"/>
    <w:rsid w:val="00E23648"/>
    <w:rsid w:val="00E32BA0"/>
    <w:rsid w:val="00E33FC3"/>
    <w:rsid w:val="00E35480"/>
    <w:rsid w:val="00E4102D"/>
    <w:rsid w:val="00E43521"/>
    <w:rsid w:val="00E4386C"/>
    <w:rsid w:val="00E46234"/>
    <w:rsid w:val="00E54986"/>
    <w:rsid w:val="00E556B0"/>
    <w:rsid w:val="00E55C88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EF61BF"/>
    <w:rsid w:val="00F001BD"/>
    <w:rsid w:val="00F0647D"/>
    <w:rsid w:val="00F064E8"/>
    <w:rsid w:val="00F07D59"/>
    <w:rsid w:val="00F1134C"/>
    <w:rsid w:val="00F24E0D"/>
    <w:rsid w:val="00F302B6"/>
    <w:rsid w:val="00F309C7"/>
    <w:rsid w:val="00F31AEE"/>
    <w:rsid w:val="00F357D2"/>
    <w:rsid w:val="00F36254"/>
    <w:rsid w:val="00F400BE"/>
    <w:rsid w:val="00F400F0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3CD"/>
    <w:rsid w:val="00FA4B2C"/>
    <w:rsid w:val="00FA7538"/>
    <w:rsid w:val="00FA7A6A"/>
    <w:rsid w:val="00FB0CB3"/>
    <w:rsid w:val="00FC28B0"/>
    <w:rsid w:val="00FD0B5B"/>
    <w:rsid w:val="00FD279F"/>
    <w:rsid w:val="00FD47B4"/>
    <w:rsid w:val="00FE2C17"/>
    <w:rsid w:val="00FE5C29"/>
    <w:rsid w:val="00FE64A6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659A"/>
  <w15:docId w15:val="{71492B91-8C23-4587-9A86-2F94242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  <w:tab w:val="clear" w:pos="1746"/>
      </w:tabs>
      <w:ind w:left="624"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  <w:style w:type="paragraph" w:customStyle="1" w:styleId="ART">
    <w:name w:val="ART"/>
    <w:basedOn w:val="Normal"/>
    <w:uiPriority w:val="99"/>
    <w:rsid w:val="008413EA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character" w:customStyle="1" w:styleId="subitalic">
    <w:name w:val="_subitalic"/>
    <w:uiPriority w:val="99"/>
    <w:rsid w:val="00747C47"/>
    <w:rPr>
      <w:i/>
      <w:vertAlign w:val="subscript"/>
    </w:rPr>
  </w:style>
  <w:style w:type="character" w:customStyle="1" w:styleId="subsym">
    <w:name w:val="_subsym"/>
    <w:uiPriority w:val="99"/>
    <w:rsid w:val="00747C47"/>
    <w:rPr>
      <w:rFonts w:ascii="Symbol" w:hAnsi="Symbol"/>
      <w:vertAlign w:val="subscript"/>
    </w:rPr>
  </w:style>
  <w:style w:type="paragraph" w:customStyle="1" w:styleId="BList">
    <w:name w:val="BList"/>
    <w:basedOn w:val="Normal"/>
    <w:uiPriority w:val="99"/>
    <w:rsid w:val="00E33FC3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emibolditalic">
    <w:name w:val="_semibold italic"/>
    <w:uiPriority w:val="99"/>
    <w:rsid w:val="00E33FC3"/>
    <w:rPr>
      <w:i/>
      <w:color w:val="000000"/>
    </w:rPr>
  </w:style>
  <w:style w:type="character" w:customStyle="1" w:styleId="underline">
    <w:name w:val="_underline"/>
    <w:uiPriority w:val="99"/>
    <w:rsid w:val="00E33FC3"/>
    <w:rPr>
      <w:u w:val="thick" w:color="000000"/>
    </w:rPr>
  </w:style>
  <w:style w:type="paragraph" w:customStyle="1" w:styleId="ListaifirstChemistryCD-ROM">
    <w:name w:val="List_a_i_first (Chemistry CD-ROM)"/>
    <w:basedOn w:val="Normal"/>
    <w:rsid w:val="00DB3EB7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DB3EB7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character" w:customStyle="1" w:styleId="semiboldital">
    <w:name w:val="_semiboldital"/>
    <w:rsid w:val="00DB3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470A-C699-0146-8A5A-7D6ACF96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52</cp:revision>
  <cp:lastPrinted>2018-02-27T02:53:00Z</cp:lastPrinted>
  <dcterms:created xsi:type="dcterms:W3CDTF">2021-05-25T07:21:00Z</dcterms:created>
  <dcterms:modified xsi:type="dcterms:W3CDTF">2023-11-04T12:50:00Z</dcterms:modified>
</cp:coreProperties>
</file>