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47C1D" w14:textId="7B22BD2D" w:rsidR="00F4727B" w:rsidRPr="00166C86" w:rsidRDefault="008618AE" w:rsidP="00C937E6">
      <w:pPr>
        <w:jc w:val="center"/>
        <w:rPr>
          <w:rFonts w:cstheme="minorHAnsi"/>
          <w:b/>
        </w:rPr>
      </w:pPr>
      <w:r w:rsidRPr="00166C86">
        <w:rPr>
          <w:rFonts w:cstheme="minorHAnsi"/>
          <w:b/>
        </w:rPr>
        <w:t>Y</w:t>
      </w:r>
      <w:r w:rsidR="008149E7">
        <w:rPr>
          <w:rFonts w:cstheme="minorHAnsi"/>
          <w:b/>
        </w:rPr>
        <w:t>2</w:t>
      </w:r>
      <w:r w:rsidRPr="00166C86">
        <w:rPr>
          <w:rFonts w:cstheme="minorHAnsi"/>
          <w:b/>
        </w:rPr>
        <w:t xml:space="preserve">: </w:t>
      </w:r>
      <w:r w:rsidR="00CE5BF6">
        <w:rPr>
          <w:rFonts w:cstheme="minorHAnsi"/>
          <w:b/>
        </w:rPr>
        <w:t xml:space="preserve">Summer </w:t>
      </w:r>
      <w:r w:rsidR="008149E7">
        <w:rPr>
          <w:rFonts w:cstheme="minorHAnsi"/>
          <w:b/>
        </w:rPr>
        <w:t>Non-</w:t>
      </w:r>
      <w:r w:rsidR="00CE5BF6">
        <w:rPr>
          <w:rFonts w:cstheme="minorHAnsi"/>
          <w:b/>
        </w:rPr>
        <w:t>Fiction</w:t>
      </w:r>
      <w:r w:rsidRPr="00166C86">
        <w:rPr>
          <w:rFonts w:cstheme="minorHAnsi"/>
          <w:b/>
        </w:rPr>
        <w:t xml:space="preserve">: </w:t>
      </w:r>
      <w:r w:rsidR="008149E7">
        <w:rPr>
          <w:rFonts w:cstheme="minorHAnsi"/>
          <w:b/>
        </w:rPr>
        <w:t>Recounts</w:t>
      </w:r>
    </w:p>
    <w:p w14:paraId="6AEA4677" w14:textId="63F2E677" w:rsidR="00F4727B" w:rsidRPr="00166C86" w:rsidRDefault="00812426" w:rsidP="00F4727B">
      <w:pPr>
        <w:jc w:val="center"/>
        <w:rPr>
          <w:rFonts w:cstheme="minorHAnsi"/>
          <w:sz w:val="28"/>
        </w:rPr>
      </w:pPr>
      <w:r w:rsidRPr="00166C86">
        <w:rPr>
          <w:rFonts w:cstheme="minorHAnsi"/>
          <w:sz w:val="28"/>
        </w:rPr>
        <w:t xml:space="preserve">Unit </w:t>
      </w:r>
      <w:r w:rsidR="00CA5ECC">
        <w:rPr>
          <w:rFonts w:cstheme="minorHAnsi"/>
          <w:sz w:val="28"/>
        </w:rPr>
        <w:t>5</w:t>
      </w:r>
    </w:p>
    <w:p w14:paraId="27211298" w14:textId="1EF2D5EC" w:rsidR="00F4727B" w:rsidRPr="00166C86" w:rsidRDefault="00BA244D" w:rsidP="00F4727B">
      <w:pPr>
        <w:jc w:val="center"/>
        <w:rPr>
          <w:rFonts w:cstheme="minorHAnsi"/>
          <w:color w:val="0000FF"/>
          <w:sz w:val="28"/>
        </w:rPr>
      </w:pPr>
      <w:r>
        <w:rPr>
          <w:rFonts w:cstheme="minorHAnsi"/>
          <w:b/>
          <w:color w:val="0000FF"/>
          <w:sz w:val="28"/>
        </w:rPr>
        <w:t>Co</w:t>
      </w:r>
      <w:r w:rsidR="00BE6736">
        <w:rPr>
          <w:rFonts w:cstheme="minorHAnsi"/>
          <w:b/>
          <w:color w:val="0000FF"/>
          <w:sz w:val="28"/>
        </w:rPr>
        <w:t>mp</w:t>
      </w:r>
      <w:r w:rsidR="00CA5ECC">
        <w:rPr>
          <w:rFonts w:cstheme="minorHAnsi"/>
          <w:b/>
          <w:color w:val="0000FF"/>
          <w:sz w:val="28"/>
        </w:rPr>
        <w:t>osition</w:t>
      </w:r>
      <w:r>
        <w:rPr>
          <w:rFonts w:cstheme="minorHAnsi"/>
          <w:b/>
          <w:color w:val="0000FF"/>
          <w:sz w:val="28"/>
        </w:rPr>
        <w:t xml:space="preserve">: </w:t>
      </w:r>
      <w:r w:rsidR="00CA5ECC">
        <w:rPr>
          <w:rFonts w:cstheme="minorHAnsi"/>
          <w:b/>
          <w:color w:val="0000FF"/>
          <w:sz w:val="28"/>
        </w:rPr>
        <w:t>Writing</w:t>
      </w:r>
      <w:r w:rsidR="00BE6736">
        <w:rPr>
          <w:rFonts w:cstheme="minorHAnsi"/>
          <w:b/>
          <w:color w:val="0000FF"/>
          <w:sz w:val="28"/>
        </w:rPr>
        <w:t xml:space="preserve"> recounts</w:t>
      </w:r>
    </w:p>
    <w:p w14:paraId="3AD3091E" w14:textId="77777777" w:rsidR="00F4727B" w:rsidRPr="00166C86" w:rsidRDefault="00F4727B" w:rsidP="00F4727B">
      <w:pPr>
        <w:jc w:val="center"/>
        <w:rPr>
          <w:rFonts w:cstheme="minorHAnsi"/>
          <w:b/>
          <w:i/>
          <w:color w:val="000000" w:themeColor="text1"/>
          <w:sz w:val="26"/>
          <w:szCs w:val="26"/>
        </w:rPr>
      </w:pPr>
      <w:r w:rsidRPr="00166C86">
        <w:rPr>
          <w:rFonts w:cstheme="minorHAnsi"/>
          <w:b/>
          <w:i/>
          <w:color w:val="000000" w:themeColor="text1"/>
          <w:sz w:val="26"/>
          <w:szCs w:val="26"/>
        </w:rPr>
        <w:t>Teacher Notes</w:t>
      </w:r>
    </w:p>
    <w:p w14:paraId="4D118AB5" w14:textId="77777777" w:rsidR="00F4727B" w:rsidRPr="00166C86" w:rsidRDefault="00F4727B" w:rsidP="00F4727B">
      <w:pPr>
        <w:jc w:val="center"/>
        <w:rPr>
          <w:rFonts w:cstheme="minorHAnsi"/>
          <w:b/>
          <w:i/>
          <w:color w:val="000000" w:themeColor="text1"/>
        </w:rPr>
      </w:pPr>
    </w:p>
    <w:p w14:paraId="36F2CF76" w14:textId="45CF3649" w:rsidR="007A61AD" w:rsidRPr="00DE7481" w:rsidRDefault="00A115F3" w:rsidP="007A61AD">
      <w:pPr>
        <w:spacing w:line="276" w:lineRule="auto"/>
        <w:rPr>
          <w:rStyle w:val="Hyperlink"/>
          <w:rFonts w:cstheme="minorHAnsi"/>
          <w:b/>
          <w:i/>
          <w:color w:val="FF0000"/>
          <w:u w:val="none"/>
        </w:rPr>
      </w:pPr>
      <w:r w:rsidRPr="00A115F3">
        <w:rPr>
          <w:rStyle w:val="Hyperlink"/>
          <w:rFonts w:cstheme="minorHAnsi"/>
          <w:b/>
          <w:color w:val="auto"/>
          <w:u w:val="none"/>
        </w:rPr>
        <w:t>Essential texts</w:t>
      </w:r>
      <w:r>
        <w:rPr>
          <w:rStyle w:val="Hyperlink"/>
          <w:rFonts w:cstheme="minorHAnsi"/>
          <w:b/>
          <w:color w:val="auto"/>
          <w:u w:val="none"/>
        </w:rPr>
        <w:t xml:space="preserve"> – </w:t>
      </w:r>
      <w:r w:rsidR="00DE7481">
        <w:rPr>
          <w:rStyle w:val="Hyperlink"/>
          <w:rFonts w:cstheme="minorHAnsi"/>
          <w:b/>
          <w:i/>
          <w:color w:val="FF0000"/>
          <w:u w:val="none"/>
        </w:rPr>
        <w:t>This should have been r</w:t>
      </w:r>
      <w:r w:rsidRPr="00DE7481">
        <w:rPr>
          <w:rStyle w:val="Hyperlink"/>
          <w:rFonts w:cstheme="minorHAnsi"/>
          <w:b/>
          <w:i/>
          <w:color w:val="FF0000"/>
          <w:u w:val="none"/>
        </w:rPr>
        <w:t>ead in the Core Unit</w:t>
      </w:r>
      <w:r w:rsidR="00DE7481">
        <w:rPr>
          <w:rStyle w:val="Hyperlink"/>
          <w:rFonts w:cstheme="minorHAnsi"/>
          <w:b/>
          <w:i/>
          <w:color w:val="FF0000"/>
          <w:u w:val="none"/>
        </w:rPr>
        <w:t xml:space="preserve"> (Unit 1)</w:t>
      </w:r>
    </w:p>
    <w:p w14:paraId="1494CFF6" w14:textId="6B8124FF" w:rsidR="00A115F3" w:rsidRPr="00A115F3" w:rsidRDefault="00A115F3" w:rsidP="00A115F3">
      <w:pPr>
        <w:rPr>
          <w:rFonts w:cstheme="minorHAnsi"/>
          <w:color w:val="000000" w:themeColor="text1"/>
        </w:rPr>
      </w:pPr>
      <w:r w:rsidRPr="00A115F3">
        <w:rPr>
          <w:rFonts w:cstheme="minorHAnsi"/>
          <w:b/>
          <w:color w:val="000000" w:themeColor="text1"/>
        </w:rPr>
        <w:t>Maisie’s Dragon by Philippa Danvers</w:t>
      </w:r>
      <w:r w:rsidRPr="00A115F3">
        <w:rPr>
          <w:rFonts w:cstheme="minorHAnsi"/>
          <w:color w:val="000000" w:themeColor="text1"/>
        </w:rPr>
        <w:t xml:space="preserve"> </w:t>
      </w:r>
      <w:r w:rsidR="004A313D" w:rsidRPr="004A313D">
        <w:rPr>
          <w:rFonts w:cstheme="minorHAnsi"/>
          <w:color w:val="000000" w:themeColor="text1"/>
        </w:rPr>
        <w:t>(see resources)</w:t>
      </w:r>
    </w:p>
    <w:p w14:paraId="3CEE147D" w14:textId="77777777" w:rsidR="00A115F3" w:rsidRPr="00A115F3" w:rsidRDefault="00A115F3" w:rsidP="007A61AD">
      <w:pPr>
        <w:spacing w:line="276" w:lineRule="auto"/>
        <w:rPr>
          <w:rStyle w:val="Hyperlink"/>
          <w:rFonts w:cstheme="minorHAnsi"/>
          <w:b/>
          <w:color w:val="auto"/>
          <w:u w:val="none"/>
        </w:rPr>
      </w:pPr>
    </w:p>
    <w:p w14:paraId="359DAD05" w14:textId="685E563C" w:rsidR="00ED23A1" w:rsidRDefault="00ED23A1" w:rsidP="00BE6736">
      <w:pPr>
        <w:pStyle w:val="ListParagraph"/>
        <w:numPr>
          <w:ilvl w:val="0"/>
          <w:numId w:val="4"/>
        </w:numPr>
        <w:spacing w:line="276" w:lineRule="auto"/>
        <w:ind w:left="714" w:hanging="357"/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 xml:space="preserve">The recounts that children (and you!) write in this unit can include an imaginary element. This may help children who don’t feel that they have anything worth writing about. </w:t>
      </w:r>
    </w:p>
    <w:p w14:paraId="061F1D82" w14:textId="39BE1F56" w:rsidR="00ED23A1" w:rsidRDefault="00F44CF7" w:rsidP="00BE6736">
      <w:pPr>
        <w:pStyle w:val="ListParagraph"/>
        <w:numPr>
          <w:ilvl w:val="0"/>
          <w:numId w:val="4"/>
        </w:numPr>
        <w:spacing w:line="276" w:lineRule="auto"/>
        <w:ind w:left="714" w:hanging="357"/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>Before you start this unit, d</w:t>
      </w:r>
      <w:r w:rsidR="00ED23A1">
        <w:rPr>
          <w:rStyle w:val="Hyperlink"/>
          <w:rFonts w:cstheme="minorHAnsi"/>
          <w:color w:val="auto"/>
          <w:u w:val="none"/>
        </w:rPr>
        <w:t>ecide</w:t>
      </w:r>
      <w:r w:rsidR="00B074AB">
        <w:rPr>
          <w:rStyle w:val="Hyperlink"/>
          <w:rFonts w:cstheme="minorHAnsi"/>
          <w:color w:val="auto"/>
          <w:u w:val="none"/>
        </w:rPr>
        <w:t xml:space="preserve"> </w:t>
      </w:r>
      <w:r w:rsidR="00ED23A1">
        <w:rPr>
          <w:rStyle w:val="Hyperlink"/>
          <w:rFonts w:cstheme="minorHAnsi"/>
          <w:color w:val="auto"/>
          <w:u w:val="none"/>
        </w:rPr>
        <w:t xml:space="preserve">on your audience for these recounts as this will affect your presentation expectations on Day 4. </w:t>
      </w:r>
      <w:r w:rsidR="00B074AB">
        <w:rPr>
          <w:rStyle w:val="Hyperlink"/>
          <w:rFonts w:cstheme="minorHAnsi"/>
          <w:color w:val="auto"/>
          <w:u w:val="none"/>
        </w:rPr>
        <w:t>Recounts</w:t>
      </w:r>
      <w:r w:rsidR="00ED23A1">
        <w:rPr>
          <w:rStyle w:val="Hyperlink"/>
          <w:rFonts w:cstheme="minorHAnsi"/>
          <w:color w:val="auto"/>
          <w:u w:val="none"/>
        </w:rPr>
        <w:t xml:space="preserve"> could be shared with another class, with parents/carers, with governors or other adults, displayed, or compiled into a class collection. </w:t>
      </w:r>
    </w:p>
    <w:p w14:paraId="71CE30E9" w14:textId="4B070B2C" w:rsidR="00B074AB" w:rsidRDefault="00ED23A1" w:rsidP="00BE6736">
      <w:pPr>
        <w:pStyle w:val="ListParagraph"/>
        <w:numPr>
          <w:ilvl w:val="0"/>
          <w:numId w:val="4"/>
        </w:numPr>
        <w:spacing w:line="276" w:lineRule="auto"/>
        <w:ind w:left="714" w:hanging="357"/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 xml:space="preserve">You will need to be ready to write your own recount. You will need your own answers to the Recount Questions for the plenary on Day </w:t>
      </w:r>
      <w:r w:rsidR="00B074AB">
        <w:rPr>
          <w:rStyle w:val="Hyperlink"/>
          <w:rFonts w:cstheme="minorHAnsi"/>
          <w:color w:val="auto"/>
          <w:u w:val="none"/>
        </w:rPr>
        <w:t>1;</w:t>
      </w:r>
      <w:r>
        <w:rPr>
          <w:rStyle w:val="Hyperlink"/>
          <w:rFonts w:cstheme="minorHAnsi"/>
          <w:color w:val="auto"/>
          <w:u w:val="none"/>
        </w:rPr>
        <w:t xml:space="preserve"> to develop a set of events on Day 2 and to model writing a draft on Day 3. </w:t>
      </w:r>
      <w:r w:rsidR="00B074AB">
        <w:rPr>
          <w:rStyle w:val="Hyperlink"/>
          <w:rFonts w:cstheme="minorHAnsi"/>
          <w:color w:val="auto"/>
          <w:u w:val="none"/>
        </w:rPr>
        <w:t xml:space="preserve">Sometimes it </w:t>
      </w:r>
      <w:r w:rsidR="006339E4">
        <w:rPr>
          <w:rStyle w:val="Hyperlink"/>
          <w:rFonts w:cstheme="minorHAnsi"/>
          <w:color w:val="auto"/>
          <w:u w:val="none"/>
        </w:rPr>
        <w:t xml:space="preserve">is </w:t>
      </w:r>
      <w:r w:rsidR="00B074AB">
        <w:rPr>
          <w:rStyle w:val="Hyperlink"/>
          <w:rFonts w:cstheme="minorHAnsi"/>
          <w:color w:val="auto"/>
          <w:u w:val="none"/>
        </w:rPr>
        <w:t xml:space="preserve">helpful to have already written a version before going through the modelling process as this can help you to write and think aloud more confidently. </w:t>
      </w:r>
    </w:p>
    <w:p w14:paraId="16B7C925" w14:textId="342E585F" w:rsidR="00ED23A1" w:rsidRPr="00ED23A1" w:rsidRDefault="00B074AB" w:rsidP="00BE6736">
      <w:pPr>
        <w:pStyle w:val="ListParagraph"/>
        <w:numPr>
          <w:ilvl w:val="0"/>
          <w:numId w:val="4"/>
        </w:numPr>
        <w:spacing w:line="276" w:lineRule="auto"/>
        <w:ind w:left="714" w:hanging="357"/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 xml:space="preserve">If you have used Unit 2 and Unit 4, there are opportunities to apply the grammar in this Unit. You may want to display the </w:t>
      </w:r>
      <w:r w:rsidRPr="00F44CF7">
        <w:rPr>
          <w:rStyle w:val="Hyperlink"/>
          <w:rFonts w:cstheme="minorHAnsi"/>
          <w:b/>
          <w:color w:val="auto"/>
          <w:u w:val="none"/>
        </w:rPr>
        <w:t>Grammar Posters from Unit 2 and Unit 4</w:t>
      </w:r>
      <w:r>
        <w:rPr>
          <w:rStyle w:val="Hyperlink"/>
          <w:rFonts w:cstheme="minorHAnsi"/>
          <w:color w:val="auto"/>
          <w:u w:val="none"/>
        </w:rPr>
        <w:t xml:space="preserve"> on your Working Wall to remind children about what they learnt. </w:t>
      </w:r>
    </w:p>
    <w:p w14:paraId="1E6C43B0" w14:textId="26D089BF" w:rsidR="002E73CD" w:rsidRPr="00ED23A1" w:rsidRDefault="00ED23A1" w:rsidP="00BE6736">
      <w:pPr>
        <w:pStyle w:val="ListParagraph"/>
        <w:numPr>
          <w:ilvl w:val="0"/>
          <w:numId w:val="4"/>
        </w:numPr>
        <w:spacing w:line="276" w:lineRule="auto"/>
        <w:ind w:left="714" w:hanging="357"/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You will want to decide what sort of feedback to give between Day 3 and Day 4. If it is purposeful, then you could give individual written feedback on children’s drafts. </w:t>
      </w:r>
      <w:proofErr w:type="gramStart"/>
      <w:r>
        <w:rPr>
          <w:rStyle w:val="Hyperlink"/>
          <w:color w:val="auto"/>
          <w:u w:val="none"/>
        </w:rPr>
        <w:t>Alternatively</w:t>
      </w:r>
      <w:proofErr w:type="gramEnd"/>
      <w:r>
        <w:rPr>
          <w:rStyle w:val="Hyperlink"/>
          <w:color w:val="auto"/>
          <w:u w:val="none"/>
        </w:rPr>
        <w:t xml:space="preserve"> you could read all their drafts and offer some general feedback to the class. </w:t>
      </w:r>
    </w:p>
    <w:p w14:paraId="2941232E" w14:textId="083EB7E2" w:rsidR="00ED23A1" w:rsidRPr="005C2623" w:rsidRDefault="00ED23A1" w:rsidP="00BE6736">
      <w:pPr>
        <w:pStyle w:val="ListParagraph"/>
        <w:numPr>
          <w:ilvl w:val="0"/>
          <w:numId w:val="4"/>
        </w:numPr>
        <w:spacing w:line="276" w:lineRule="auto"/>
        <w:ind w:left="714" w:hanging="357"/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 xml:space="preserve">For Day 4, you need a child’s work to use to model making improvements. Do talk to them about this before you use it, explaining why you have chosen it and asking their permission.  </w:t>
      </w:r>
    </w:p>
    <w:p w14:paraId="577EA0DC" w14:textId="77777777" w:rsidR="00906753" w:rsidRPr="00166C86" w:rsidRDefault="00906753" w:rsidP="00906753">
      <w:pPr>
        <w:rPr>
          <w:rStyle w:val="Hyperlink"/>
          <w:rFonts w:cstheme="minorHAnsi"/>
          <w:color w:val="auto"/>
          <w:u w:val="none"/>
        </w:rPr>
      </w:pPr>
    </w:p>
    <w:p w14:paraId="5299B8A5" w14:textId="31E26B21" w:rsidR="009B05C6" w:rsidRPr="00B50EE3" w:rsidRDefault="007A1DCE" w:rsidP="00B50EE3">
      <w:pPr>
        <w:jc w:val="center"/>
        <w:rPr>
          <w:rFonts w:ascii="Calibri" w:eastAsia="Calibri" w:hAnsi="Calibri" w:cs="Times New Roman"/>
          <w:sz w:val="18"/>
          <w:szCs w:val="18"/>
        </w:rPr>
      </w:pPr>
      <w:r w:rsidRPr="007A1DCE">
        <w:rPr>
          <w:rStyle w:val="Hyperlink"/>
          <w:rFonts w:cstheme="minorHAnsi"/>
          <w:b/>
          <w:color w:val="FF0000"/>
          <w:sz w:val="28"/>
          <w:u w:val="none"/>
        </w:rPr>
        <w:t xml:space="preserve">SCROLL DOWN FOR TEACHING </w:t>
      </w:r>
    </w:p>
    <w:sectPr w:rsidR="009B05C6" w:rsidRPr="00B50EE3" w:rsidSect="007A1066">
      <w:footerReference w:type="default" r:id="rId7"/>
      <w:pgSz w:w="11900" w:h="16840"/>
      <w:pgMar w:top="907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23744" w14:textId="77777777" w:rsidR="007A1066" w:rsidRDefault="007A1066" w:rsidP="00620CF0">
      <w:r>
        <w:separator/>
      </w:r>
    </w:p>
  </w:endnote>
  <w:endnote w:type="continuationSeparator" w:id="0">
    <w:p w14:paraId="30B270D9" w14:textId="77777777" w:rsidR="007A1066" w:rsidRDefault="007A1066" w:rsidP="0062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PMincho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52151" w14:textId="69B8D000" w:rsidR="00620CF0" w:rsidRPr="007C67CD" w:rsidRDefault="007C67CD" w:rsidP="007C67CD">
    <w:pPr>
      <w:tabs>
        <w:tab w:val="center" w:pos="4513"/>
        <w:tab w:val="right" w:pos="9214"/>
      </w:tabs>
      <w:ind w:left="-851" w:right="-914"/>
      <w:rPr>
        <w:rFonts w:ascii="Calibri" w:eastAsia="MS Mincho" w:hAnsi="Calibri" w:cs="Calibri"/>
        <w:sz w:val="16"/>
        <w:szCs w:val="16"/>
      </w:rPr>
    </w:pPr>
    <w:r w:rsidRPr="000C5AF6">
      <w:rPr>
        <w:rFonts w:ascii="Calibri" w:eastAsia="MS Mincho" w:hAnsi="Calibri" w:cs="Calibri"/>
        <w:sz w:val="16"/>
        <w:szCs w:val="16"/>
      </w:rPr>
      <w:t xml:space="preserve">© Original plan copyright Hamilton Trust, who give permission for it to be adapted as wished by individual users.                 </w:t>
    </w:r>
    <w:r>
      <w:rPr>
        <w:rFonts w:ascii="Calibri" w:eastAsia="MS Mincho" w:hAnsi="Calibri" w:cs="Calibri"/>
        <w:sz w:val="16"/>
        <w:szCs w:val="16"/>
      </w:rPr>
      <w:t>recounts_N023RE5</w:t>
    </w:r>
    <w:r w:rsidRPr="000C5AF6">
      <w:rPr>
        <w:rFonts w:ascii="Calibri" w:eastAsia="MS Mincho" w:hAnsi="Calibri" w:cs="Calibri"/>
        <w:sz w:val="16"/>
        <w:szCs w:val="16"/>
      </w:rPr>
      <w:t>_teach-activs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E33DD" w14:textId="77777777" w:rsidR="007A1066" w:rsidRDefault="007A1066" w:rsidP="00620CF0">
      <w:r>
        <w:separator/>
      </w:r>
    </w:p>
  </w:footnote>
  <w:footnote w:type="continuationSeparator" w:id="0">
    <w:p w14:paraId="5607EBDD" w14:textId="77777777" w:rsidR="007A1066" w:rsidRDefault="007A1066" w:rsidP="00620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66D08"/>
    <w:multiLevelType w:val="hybridMultilevel"/>
    <w:tmpl w:val="5440B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93B76"/>
    <w:multiLevelType w:val="multilevel"/>
    <w:tmpl w:val="D866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7E337E"/>
    <w:multiLevelType w:val="hybridMultilevel"/>
    <w:tmpl w:val="2DE4F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85100"/>
    <w:multiLevelType w:val="hybridMultilevel"/>
    <w:tmpl w:val="842C2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94F21"/>
    <w:multiLevelType w:val="hybridMultilevel"/>
    <w:tmpl w:val="EE920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367653">
    <w:abstractNumId w:val="0"/>
  </w:num>
  <w:num w:numId="2" w16cid:durableId="1175077750">
    <w:abstractNumId w:val="4"/>
  </w:num>
  <w:num w:numId="3" w16cid:durableId="1677657920">
    <w:abstractNumId w:val="3"/>
  </w:num>
  <w:num w:numId="4" w16cid:durableId="852689928">
    <w:abstractNumId w:val="2"/>
  </w:num>
  <w:num w:numId="5" w16cid:durableId="1802115355">
    <w:abstractNumId w:val="0"/>
  </w:num>
  <w:num w:numId="6" w16cid:durableId="2142185594">
    <w:abstractNumId w:val="4"/>
  </w:num>
  <w:num w:numId="7" w16cid:durableId="112483706">
    <w:abstractNumId w:val="3"/>
  </w:num>
  <w:num w:numId="8" w16cid:durableId="186868724">
    <w:abstractNumId w:val="1"/>
  </w:num>
  <w:num w:numId="9" w16cid:durableId="1845051676">
    <w:abstractNumId w:val="0"/>
  </w:num>
  <w:num w:numId="10" w16cid:durableId="1715813604">
    <w:abstractNumId w:val="4"/>
  </w:num>
  <w:num w:numId="11" w16cid:durableId="2063940222">
    <w:abstractNumId w:val="3"/>
  </w:num>
  <w:num w:numId="12" w16cid:durableId="811867865">
    <w:abstractNumId w:val="0"/>
  </w:num>
  <w:num w:numId="13" w16cid:durableId="531764361">
    <w:abstractNumId w:val="4"/>
  </w:num>
  <w:num w:numId="14" w16cid:durableId="366415879">
    <w:abstractNumId w:val="3"/>
  </w:num>
  <w:num w:numId="15" w16cid:durableId="253711348">
    <w:abstractNumId w:val="0"/>
  </w:num>
  <w:num w:numId="16" w16cid:durableId="2015182172">
    <w:abstractNumId w:val="2"/>
  </w:num>
  <w:num w:numId="17" w16cid:durableId="356125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35"/>
    <w:rsid w:val="000005B9"/>
    <w:rsid w:val="00001DE1"/>
    <w:rsid w:val="00003F91"/>
    <w:rsid w:val="000046FC"/>
    <w:rsid w:val="000060E4"/>
    <w:rsid w:val="00007FB2"/>
    <w:rsid w:val="000126E3"/>
    <w:rsid w:val="00014783"/>
    <w:rsid w:val="00016799"/>
    <w:rsid w:val="00017800"/>
    <w:rsid w:val="00020F8C"/>
    <w:rsid w:val="000260B5"/>
    <w:rsid w:val="000305B6"/>
    <w:rsid w:val="00036668"/>
    <w:rsid w:val="000369DE"/>
    <w:rsid w:val="0004535A"/>
    <w:rsid w:val="00054FDE"/>
    <w:rsid w:val="00061516"/>
    <w:rsid w:val="0006151F"/>
    <w:rsid w:val="000647DE"/>
    <w:rsid w:val="00067B87"/>
    <w:rsid w:val="00067D86"/>
    <w:rsid w:val="000753AF"/>
    <w:rsid w:val="0008230A"/>
    <w:rsid w:val="00084065"/>
    <w:rsid w:val="00086D9A"/>
    <w:rsid w:val="00094CF3"/>
    <w:rsid w:val="000970B1"/>
    <w:rsid w:val="000A4E3F"/>
    <w:rsid w:val="000B0857"/>
    <w:rsid w:val="000C33A6"/>
    <w:rsid w:val="000C3C25"/>
    <w:rsid w:val="000C7101"/>
    <w:rsid w:val="000D1808"/>
    <w:rsid w:val="000D6F51"/>
    <w:rsid w:val="000E0797"/>
    <w:rsid w:val="000E2882"/>
    <w:rsid w:val="000E348D"/>
    <w:rsid w:val="000F4AE7"/>
    <w:rsid w:val="00112329"/>
    <w:rsid w:val="00112C0D"/>
    <w:rsid w:val="001145C2"/>
    <w:rsid w:val="001179E6"/>
    <w:rsid w:val="001226CB"/>
    <w:rsid w:val="00126AB9"/>
    <w:rsid w:val="0012714D"/>
    <w:rsid w:val="00132347"/>
    <w:rsid w:val="00143479"/>
    <w:rsid w:val="00144D85"/>
    <w:rsid w:val="001466E1"/>
    <w:rsid w:val="00150FB9"/>
    <w:rsid w:val="00153020"/>
    <w:rsid w:val="00157248"/>
    <w:rsid w:val="00166C86"/>
    <w:rsid w:val="00171C94"/>
    <w:rsid w:val="00174FDC"/>
    <w:rsid w:val="00175585"/>
    <w:rsid w:val="001768EB"/>
    <w:rsid w:val="0017796A"/>
    <w:rsid w:val="001854DA"/>
    <w:rsid w:val="00186386"/>
    <w:rsid w:val="00195532"/>
    <w:rsid w:val="001A1FBC"/>
    <w:rsid w:val="001A2637"/>
    <w:rsid w:val="001B0EB9"/>
    <w:rsid w:val="001B60AD"/>
    <w:rsid w:val="001C5358"/>
    <w:rsid w:val="001D498E"/>
    <w:rsid w:val="001D783C"/>
    <w:rsid w:val="001E2BFE"/>
    <w:rsid w:val="001E5DE9"/>
    <w:rsid w:val="001F4394"/>
    <w:rsid w:val="001F4B5B"/>
    <w:rsid w:val="00203050"/>
    <w:rsid w:val="00203C50"/>
    <w:rsid w:val="00224E55"/>
    <w:rsid w:val="00227506"/>
    <w:rsid w:val="002276A3"/>
    <w:rsid w:val="00230504"/>
    <w:rsid w:val="00232C9B"/>
    <w:rsid w:val="00234D5C"/>
    <w:rsid w:val="00243D2C"/>
    <w:rsid w:val="00245E9D"/>
    <w:rsid w:val="002500DC"/>
    <w:rsid w:val="00253B58"/>
    <w:rsid w:val="0025428F"/>
    <w:rsid w:val="00255361"/>
    <w:rsid w:val="002601D5"/>
    <w:rsid w:val="002617D4"/>
    <w:rsid w:val="00262C2B"/>
    <w:rsid w:val="00266651"/>
    <w:rsid w:val="0027050B"/>
    <w:rsid w:val="002744BE"/>
    <w:rsid w:val="002820FC"/>
    <w:rsid w:val="0028312D"/>
    <w:rsid w:val="00294806"/>
    <w:rsid w:val="00295590"/>
    <w:rsid w:val="00296503"/>
    <w:rsid w:val="002A19BD"/>
    <w:rsid w:val="002A2516"/>
    <w:rsid w:val="002B1BEC"/>
    <w:rsid w:val="002B3ACE"/>
    <w:rsid w:val="002C40E0"/>
    <w:rsid w:val="002C6E6B"/>
    <w:rsid w:val="002D6A18"/>
    <w:rsid w:val="002E2F09"/>
    <w:rsid w:val="002E73CD"/>
    <w:rsid w:val="002F036D"/>
    <w:rsid w:val="00300565"/>
    <w:rsid w:val="003032D2"/>
    <w:rsid w:val="00307333"/>
    <w:rsid w:val="00312631"/>
    <w:rsid w:val="003133BE"/>
    <w:rsid w:val="0031634E"/>
    <w:rsid w:val="00320C47"/>
    <w:rsid w:val="003214DA"/>
    <w:rsid w:val="00326666"/>
    <w:rsid w:val="00333716"/>
    <w:rsid w:val="00341107"/>
    <w:rsid w:val="00341EAB"/>
    <w:rsid w:val="003543B7"/>
    <w:rsid w:val="00355F17"/>
    <w:rsid w:val="003571A9"/>
    <w:rsid w:val="00360D6F"/>
    <w:rsid w:val="00376AAF"/>
    <w:rsid w:val="00381E73"/>
    <w:rsid w:val="0038425E"/>
    <w:rsid w:val="003873E8"/>
    <w:rsid w:val="00392297"/>
    <w:rsid w:val="00394202"/>
    <w:rsid w:val="003948C9"/>
    <w:rsid w:val="003950C9"/>
    <w:rsid w:val="003B3C90"/>
    <w:rsid w:val="003D28F9"/>
    <w:rsid w:val="003D2D85"/>
    <w:rsid w:val="003D2DF9"/>
    <w:rsid w:val="003D47AE"/>
    <w:rsid w:val="003E3249"/>
    <w:rsid w:val="003E3843"/>
    <w:rsid w:val="003E67F9"/>
    <w:rsid w:val="003F03DD"/>
    <w:rsid w:val="003F3F22"/>
    <w:rsid w:val="00401F0A"/>
    <w:rsid w:val="004163A4"/>
    <w:rsid w:val="00416D69"/>
    <w:rsid w:val="00421EA7"/>
    <w:rsid w:val="0042636B"/>
    <w:rsid w:val="00427948"/>
    <w:rsid w:val="00435577"/>
    <w:rsid w:val="00437FD3"/>
    <w:rsid w:val="00446884"/>
    <w:rsid w:val="00456C0C"/>
    <w:rsid w:val="00456C89"/>
    <w:rsid w:val="0046088A"/>
    <w:rsid w:val="00471796"/>
    <w:rsid w:val="00471D3D"/>
    <w:rsid w:val="00472B8B"/>
    <w:rsid w:val="00473BC7"/>
    <w:rsid w:val="004851DE"/>
    <w:rsid w:val="00486AF3"/>
    <w:rsid w:val="0049398D"/>
    <w:rsid w:val="00493A36"/>
    <w:rsid w:val="004942AA"/>
    <w:rsid w:val="004A313D"/>
    <w:rsid w:val="004A46D7"/>
    <w:rsid w:val="004A50BF"/>
    <w:rsid w:val="004A6865"/>
    <w:rsid w:val="004B4B87"/>
    <w:rsid w:val="004B5C65"/>
    <w:rsid w:val="004B6D5C"/>
    <w:rsid w:val="004C0B2F"/>
    <w:rsid w:val="004D1095"/>
    <w:rsid w:val="004D2CEE"/>
    <w:rsid w:val="004E090C"/>
    <w:rsid w:val="004E112E"/>
    <w:rsid w:val="004E22F5"/>
    <w:rsid w:val="004F2C8D"/>
    <w:rsid w:val="004F4B97"/>
    <w:rsid w:val="004F61C3"/>
    <w:rsid w:val="00504AA6"/>
    <w:rsid w:val="00516BDF"/>
    <w:rsid w:val="00517C4F"/>
    <w:rsid w:val="005255B2"/>
    <w:rsid w:val="00526887"/>
    <w:rsid w:val="00526FF3"/>
    <w:rsid w:val="0053059E"/>
    <w:rsid w:val="00531325"/>
    <w:rsid w:val="005364AA"/>
    <w:rsid w:val="00536F09"/>
    <w:rsid w:val="00541EE6"/>
    <w:rsid w:val="00553B58"/>
    <w:rsid w:val="0055534B"/>
    <w:rsid w:val="00556F03"/>
    <w:rsid w:val="00560F27"/>
    <w:rsid w:val="005724D8"/>
    <w:rsid w:val="005808D7"/>
    <w:rsid w:val="00581614"/>
    <w:rsid w:val="005821B8"/>
    <w:rsid w:val="00583A96"/>
    <w:rsid w:val="0059080A"/>
    <w:rsid w:val="005A3018"/>
    <w:rsid w:val="005A4CD5"/>
    <w:rsid w:val="005A51D2"/>
    <w:rsid w:val="005C2623"/>
    <w:rsid w:val="005C3F79"/>
    <w:rsid w:val="005C596E"/>
    <w:rsid w:val="005C6EB2"/>
    <w:rsid w:val="005D7F67"/>
    <w:rsid w:val="005E1659"/>
    <w:rsid w:val="005E2FD9"/>
    <w:rsid w:val="005F3331"/>
    <w:rsid w:val="00602CF4"/>
    <w:rsid w:val="0060328B"/>
    <w:rsid w:val="00604E6D"/>
    <w:rsid w:val="0060532C"/>
    <w:rsid w:val="00610818"/>
    <w:rsid w:val="006109D7"/>
    <w:rsid w:val="006136A2"/>
    <w:rsid w:val="00616FEF"/>
    <w:rsid w:val="006206FC"/>
    <w:rsid w:val="00620C12"/>
    <w:rsid w:val="00620CF0"/>
    <w:rsid w:val="00626794"/>
    <w:rsid w:val="006275A5"/>
    <w:rsid w:val="00630D28"/>
    <w:rsid w:val="006339E4"/>
    <w:rsid w:val="006372EE"/>
    <w:rsid w:val="0063778F"/>
    <w:rsid w:val="006412DC"/>
    <w:rsid w:val="00642714"/>
    <w:rsid w:val="00651E3F"/>
    <w:rsid w:val="006536B4"/>
    <w:rsid w:val="0065718D"/>
    <w:rsid w:val="00662A56"/>
    <w:rsid w:val="00662E70"/>
    <w:rsid w:val="00674963"/>
    <w:rsid w:val="006770B7"/>
    <w:rsid w:val="00682C17"/>
    <w:rsid w:val="00682E1F"/>
    <w:rsid w:val="00683559"/>
    <w:rsid w:val="006838EF"/>
    <w:rsid w:val="0069243B"/>
    <w:rsid w:val="00695097"/>
    <w:rsid w:val="00697CE7"/>
    <w:rsid w:val="006A199B"/>
    <w:rsid w:val="006A5D9F"/>
    <w:rsid w:val="006A619B"/>
    <w:rsid w:val="006A7909"/>
    <w:rsid w:val="006A7BCA"/>
    <w:rsid w:val="006B5DA0"/>
    <w:rsid w:val="006C3863"/>
    <w:rsid w:val="006C38AA"/>
    <w:rsid w:val="006D22FA"/>
    <w:rsid w:val="006D2385"/>
    <w:rsid w:val="006D2BCC"/>
    <w:rsid w:val="006D3166"/>
    <w:rsid w:val="006D7F18"/>
    <w:rsid w:val="006E4FFF"/>
    <w:rsid w:val="006E73A6"/>
    <w:rsid w:val="006F1D6F"/>
    <w:rsid w:val="006F28DA"/>
    <w:rsid w:val="006F50B8"/>
    <w:rsid w:val="006F7014"/>
    <w:rsid w:val="006F784A"/>
    <w:rsid w:val="00710CE9"/>
    <w:rsid w:val="00720D38"/>
    <w:rsid w:val="00721776"/>
    <w:rsid w:val="007276D0"/>
    <w:rsid w:val="007278BF"/>
    <w:rsid w:val="007365E7"/>
    <w:rsid w:val="00742860"/>
    <w:rsid w:val="00745E50"/>
    <w:rsid w:val="00751DB7"/>
    <w:rsid w:val="00755397"/>
    <w:rsid w:val="00755BC2"/>
    <w:rsid w:val="00755C0E"/>
    <w:rsid w:val="00765813"/>
    <w:rsid w:val="00783E41"/>
    <w:rsid w:val="00786B03"/>
    <w:rsid w:val="00795F06"/>
    <w:rsid w:val="00796A25"/>
    <w:rsid w:val="007A1066"/>
    <w:rsid w:val="007A1DCE"/>
    <w:rsid w:val="007A2CFB"/>
    <w:rsid w:val="007A61AD"/>
    <w:rsid w:val="007B00F3"/>
    <w:rsid w:val="007B26C9"/>
    <w:rsid w:val="007B4A9D"/>
    <w:rsid w:val="007C574F"/>
    <w:rsid w:val="007C592C"/>
    <w:rsid w:val="007C5E31"/>
    <w:rsid w:val="007C67CD"/>
    <w:rsid w:val="007D1D0D"/>
    <w:rsid w:val="007D70CD"/>
    <w:rsid w:val="007E0952"/>
    <w:rsid w:val="007E17D0"/>
    <w:rsid w:val="007E3299"/>
    <w:rsid w:val="007E4900"/>
    <w:rsid w:val="007F105B"/>
    <w:rsid w:val="007F27E9"/>
    <w:rsid w:val="007F3E2A"/>
    <w:rsid w:val="007F6138"/>
    <w:rsid w:val="007F6922"/>
    <w:rsid w:val="007F7AB6"/>
    <w:rsid w:val="00800465"/>
    <w:rsid w:val="008061F3"/>
    <w:rsid w:val="00812426"/>
    <w:rsid w:val="008127D0"/>
    <w:rsid w:val="008149E7"/>
    <w:rsid w:val="00815519"/>
    <w:rsid w:val="00816D14"/>
    <w:rsid w:val="00820098"/>
    <w:rsid w:val="00822D49"/>
    <w:rsid w:val="00823260"/>
    <w:rsid w:val="00825C1D"/>
    <w:rsid w:val="00826B8A"/>
    <w:rsid w:val="00834949"/>
    <w:rsid w:val="0083615A"/>
    <w:rsid w:val="008367B7"/>
    <w:rsid w:val="00837F87"/>
    <w:rsid w:val="008462D5"/>
    <w:rsid w:val="0084752F"/>
    <w:rsid w:val="008533F1"/>
    <w:rsid w:val="00855ABC"/>
    <w:rsid w:val="008578EE"/>
    <w:rsid w:val="008618AE"/>
    <w:rsid w:val="008652AB"/>
    <w:rsid w:val="00867830"/>
    <w:rsid w:val="00880188"/>
    <w:rsid w:val="00880CCE"/>
    <w:rsid w:val="00884998"/>
    <w:rsid w:val="00886CF6"/>
    <w:rsid w:val="00896106"/>
    <w:rsid w:val="00897CC7"/>
    <w:rsid w:val="008A1A5B"/>
    <w:rsid w:val="008A1C72"/>
    <w:rsid w:val="008A6F11"/>
    <w:rsid w:val="008B02E6"/>
    <w:rsid w:val="008B598A"/>
    <w:rsid w:val="008C2E94"/>
    <w:rsid w:val="008D0D47"/>
    <w:rsid w:val="008D24F2"/>
    <w:rsid w:val="008D344F"/>
    <w:rsid w:val="008D5B8C"/>
    <w:rsid w:val="008E1529"/>
    <w:rsid w:val="008E16FD"/>
    <w:rsid w:val="008E2317"/>
    <w:rsid w:val="008E451C"/>
    <w:rsid w:val="008E7F72"/>
    <w:rsid w:val="008E7FAF"/>
    <w:rsid w:val="008F1D4A"/>
    <w:rsid w:val="0090256D"/>
    <w:rsid w:val="009044C8"/>
    <w:rsid w:val="00904C4C"/>
    <w:rsid w:val="00905D61"/>
    <w:rsid w:val="009064E9"/>
    <w:rsid w:val="00906753"/>
    <w:rsid w:val="00913522"/>
    <w:rsid w:val="00914769"/>
    <w:rsid w:val="009156E5"/>
    <w:rsid w:val="00920F2C"/>
    <w:rsid w:val="00927783"/>
    <w:rsid w:val="0093068F"/>
    <w:rsid w:val="00933419"/>
    <w:rsid w:val="00936D4F"/>
    <w:rsid w:val="009457DF"/>
    <w:rsid w:val="00947BDA"/>
    <w:rsid w:val="00965AE6"/>
    <w:rsid w:val="00982B8B"/>
    <w:rsid w:val="00990E01"/>
    <w:rsid w:val="009A2C32"/>
    <w:rsid w:val="009B05C6"/>
    <w:rsid w:val="009B121F"/>
    <w:rsid w:val="009C735F"/>
    <w:rsid w:val="009D0F36"/>
    <w:rsid w:val="009D146B"/>
    <w:rsid w:val="009D162B"/>
    <w:rsid w:val="009D27D4"/>
    <w:rsid w:val="009D5371"/>
    <w:rsid w:val="009D79E1"/>
    <w:rsid w:val="009E39C9"/>
    <w:rsid w:val="009F3B9B"/>
    <w:rsid w:val="009F47D3"/>
    <w:rsid w:val="009F66AC"/>
    <w:rsid w:val="00A02130"/>
    <w:rsid w:val="00A115F3"/>
    <w:rsid w:val="00A11CF8"/>
    <w:rsid w:val="00A22B73"/>
    <w:rsid w:val="00A232AB"/>
    <w:rsid w:val="00A342CB"/>
    <w:rsid w:val="00A56D43"/>
    <w:rsid w:val="00A60829"/>
    <w:rsid w:val="00A7147C"/>
    <w:rsid w:val="00A82074"/>
    <w:rsid w:val="00A9580F"/>
    <w:rsid w:val="00AA0591"/>
    <w:rsid w:val="00AA500D"/>
    <w:rsid w:val="00AA586D"/>
    <w:rsid w:val="00AB21DB"/>
    <w:rsid w:val="00AC434E"/>
    <w:rsid w:val="00AC7AB5"/>
    <w:rsid w:val="00AD054C"/>
    <w:rsid w:val="00AD4123"/>
    <w:rsid w:val="00AD4172"/>
    <w:rsid w:val="00AE084A"/>
    <w:rsid w:val="00AF3578"/>
    <w:rsid w:val="00AF5CBE"/>
    <w:rsid w:val="00AF75D9"/>
    <w:rsid w:val="00AF788E"/>
    <w:rsid w:val="00B051CB"/>
    <w:rsid w:val="00B074AB"/>
    <w:rsid w:val="00B07E1C"/>
    <w:rsid w:val="00B12FA1"/>
    <w:rsid w:val="00B146D5"/>
    <w:rsid w:val="00B249E5"/>
    <w:rsid w:val="00B32DB2"/>
    <w:rsid w:val="00B42179"/>
    <w:rsid w:val="00B46C7C"/>
    <w:rsid w:val="00B47595"/>
    <w:rsid w:val="00B50EE3"/>
    <w:rsid w:val="00B5564C"/>
    <w:rsid w:val="00B72A50"/>
    <w:rsid w:val="00B742D3"/>
    <w:rsid w:val="00B74936"/>
    <w:rsid w:val="00B771B5"/>
    <w:rsid w:val="00B81936"/>
    <w:rsid w:val="00B903E7"/>
    <w:rsid w:val="00B91FAB"/>
    <w:rsid w:val="00B93D6A"/>
    <w:rsid w:val="00B979CA"/>
    <w:rsid w:val="00BA1602"/>
    <w:rsid w:val="00BA244D"/>
    <w:rsid w:val="00BB7DB4"/>
    <w:rsid w:val="00BC0839"/>
    <w:rsid w:val="00BC374D"/>
    <w:rsid w:val="00BD3162"/>
    <w:rsid w:val="00BD5A3A"/>
    <w:rsid w:val="00BD5F90"/>
    <w:rsid w:val="00BE0EA5"/>
    <w:rsid w:val="00BE6736"/>
    <w:rsid w:val="00BE7DCA"/>
    <w:rsid w:val="00C0108C"/>
    <w:rsid w:val="00C24962"/>
    <w:rsid w:val="00C27BD1"/>
    <w:rsid w:val="00C32419"/>
    <w:rsid w:val="00C47C82"/>
    <w:rsid w:val="00C509DC"/>
    <w:rsid w:val="00C5227B"/>
    <w:rsid w:val="00C61063"/>
    <w:rsid w:val="00C74333"/>
    <w:rsid w:val="00C7723C"/>
    <w:rsid w:val="00C7790D"/>
    <w:rsid w:val="00C77BD9"/>
    <w:rsid w:val="00C84BF9"/>
    <w:rsid w:val="00C84D91"/>
    <w:rsid w:val="00C90921"/>
    <w:rsid w:val="00C90E61"/>
    <w:rsid w:val="00C937E6"/>
    <w:rsid w:val="00CA092E"/>
    <w:rsid w:val="00CA5ECC"/>
    <w:rsid w:val="00CB2364"/>
    <w:rsid w:val="00CB6E33"/>
    <w:rsid w:val="00CC089E"/>
    <w:rsid w:val="00CC46FD"/>
    <w:rsid w:val="00CC5346"/>
    <w:rsid w:val="00CC700E"/>
    <w:rsid w:val="00CD036A"/>
    <w:rsid w:val="00CD399C"/>
    <w:rsid w:val="00CE5BF6"/>
    <w:rsid w:val="00CE5D89"/>
    <w:rsid w:val="00CE7625"/>
    <w:rsid w:val="00CF026E"/>
    <w:rsid w:val="00CF0EC5"/>
    <w:rsid w:val="00CF6C44"/>
    <w:rsid w:val="00D00FEF"/>
    <w:rsid w:val="00D03A2F"/>
    <w:rsid w:val="00D078F4"/>
    <w:rsid w:val="00D11439"/>
    <w:rsid w:val="00D1640B"/>
    <w:rsid w:val="00D20BCB"/>
    <w:rsid w:val="00D215D1"/>
    <w:rsid w:val="00D313E0"/>
    <w:rsid w:val="00D31DF8"/>
    <w:rsid w:val="00D32D7A"/>
    <w:rsid w:val="00D362B3"/>
    <w:rsid w:val="00D40186"/>
    <w:rsid w:val="00D427DC"/>
    <w:rsid w:val="00D454F6"/>
    <w:rsid w:val="00D50A0B"/>
    <w:rsid w:val="00D51CAB"/>
    <w:rsid w:val="00D52CFD"/>
    <w:rsid w:val="00D6108C"/>
    <w:rsid w:val="00D61090"/>
    <w:rsid w:val="00D64C62"/>
    <w:rsid w:val="00D65062"/>
    <w:rsid w:val="00D66937"/>
    <w:rsid w:val="00D73D93"/>
    <w:rsid w:val="00D76F0B"/>
    <w:rsid w:val="00D81B2A"/>
    <w:rsid w:val="00D83A75"/>
    <w:rsid w:val="00D8743A"/>
    <w:rsid w:val="00D925CD"/>
    <w:rsid w:val="00D935FB"/>
    <w:rsid w:val="00DB1142"/>
    <w:rsid w:val="00DC306B"/>
    <w:rsid w:val="00DC6B38"/>
    <w:rsid w:val="00DD0FDF"/>
    <w:rsid w:val="00DD16EC"/>
    <w:rsid w:val="00DD1FE6"/>
    <w:rsid w:val="00DD45C1"/>
    <w:rsid w:val="00DD67E4"/>
    <w:rsid w:val="00DE53D3"/>
    <w:rsid w:val="00DE7481"/>
    <w:rsid w:val="00E00C76"/>
    <w:rsid w:val="00E01AD1"/>
    <w:rsid w:val="00E067EE"/>
    <w:rsid w:val="00E12545"/>
    <w:rsid w:val="00E13257"/>
    <w:rsid w:val="00E16666"/>
    <w:rsid w:val="00E21D17"/>
    <w:rsid w:val="00E24426"/>
    <w:rsid w:val="00E25E5E"/>
    <w:rsid w:val="00E31926"/>
    <w:rsid w:val="00E33725"/>
    <w:rsid w:val="00E33F6A"/>
    <w:rsid w:val="00E43042"/>
    <w:rsid w:val="00E67067"/>
    <w:rsid w:val="00E700B4"/>
    <w:rsid w:val="00E744C1"/>
    <w:rsid w:val="00E757EA"/>
    <w:rsid w:val="00E77D6C"/>
    <w:rsid w:val="00E83704"/>
    <w:rsid w:val="00E919A3"/>
    <w:rsid w:val="00E92A70"/>
    <w:rsid w:val="00E95736"/>
    <w:rsid w:val="00E95C52"/>
    <w:rsid w:val="00EA2821"/>
    <w:rsid w:val="00EA4B51"/>
    <w:rsid w:val="00EB0DE6"/>
    <w:rsid w:val="00EB2D56"/>
    <w:rsid w:val="00EC17A7"/>
    <w:rsid w:val="00EC5B11"/>
    <w:rsid w:val="00EC6077"/>
    <w:rsid w:val="00EC6772"/>
    <w:rsid w:val="00EC73B1"/>
    <w:rsid w:val="00ED0536"/>
    <w:rsid w:val="00ED23A1"/>
    <w:rsid w:val="00ED5920"/>
    <w:rsid w:val="00ED7409"/>
    <w:rsid w:val="00EE0E70"/>
    <w:rsid w:val="00EE613E"/>
    <w:rsid w:val="00EF02EE"/>
    <w:rsid w:val="00EF16B7"/>
    <w:rsid w:val="00EF7469"/>
    <w:rsid w:val="00F06338"/>
    <w:rsid w:val="00F07669"/>
    <w:rsid w:val="00F16C35"/>
    <w:rsid w:val="00F21C0B"/>
    <w:rsid w:val="00F25B32"/>
    <w:rsid w:val="00F3080C"/>
    <w:rsid w:val="00F30D89"/>
    <w:rsid w:val="00F31383"/>
    <w:rsid w:val="00F31F80"/>
    <w:rsid w:val="00F33A10"/>
    <w:rsid w:val="00F40C42"/>
    <w:rsid w:val="00F41F1A"/>
    <w:rsid w:val="00F442E6"/>
    <w:rsid w:val="00F44CF7"/>
    <w:rsid w:val="00F4727B"/>
    <w:rsid w:val="00F50D5D"/>
    <w:rsid w:val="00F53EB6"/>
    <w:rsid w:val="00F54493"/>
    <w:rsid w:val="00F56B00"/>
    <w:rsid w:val="00F57D8A"/>
    <w:rsid w:val="00F71A0E"/>
    <w:rsid w:val="00F736F4"/>
    <w:rsid w:val="00F81821"/>
    <w:rsid w:val="00F92972"/>
    <w:rsid w:val="00F9326D"/>
    <w:rsid w:val="00FA03FD"/>
    <w:rsid w:val="00FA23F6"/>
    <w:rsid w:val="00FA2C19"/>
    <w:rsid w:val="00FA5E21"/>
    <w:rsid w:val="00FB048E"/>
    <w:rsid w:val="00FB4839"/>
    <w:rsid w:val="00FB5748"/>
    <w:rsid w:val="00FB5A09"/>
    <w:rsid w:val="00FB7149"/>
    <w:rsid w:val="00FC3AD8"/>
    <w:rsid w:val="00FC5237"/>
    <w:rsid w:val="00FC56D9"/>
    <w:rsid w:val="00FC776B"/>
    <w:rsid w:val="00FD1334"/>
    <w:rsid w:val="00FD1802"/>
    <w:rsid w:val="00FE5EA2"/>
    <w:rsid w:val="00FE7BAF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BB19A7"/>
  <w15:docId w15:val="{32C90AEE-AD6D-4A3A-9496-C4948743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8C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C35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6C35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16C3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F16C35"/>
    <w:pPr>
      <w:tabs>
        <w:tab w:val="center" w:pos="4513"/>
        <w:tab w:val="right" w:pos="9026"/>
      </w:tabs>
    </w:pPr>
    <w:rPr>
      <w:rFonts w:ascii="Calibri" w:eastAsia="Calibri" w:hAnsi="Calibri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16C35"/>
    <w:rPr>
      <w:rFonts w:ascii="Calibri" w:eastAsia="Calibri" w:hAnsi="Calibri" w:cs="Times New Roman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E2BF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7723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44C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20C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CF0"/>
    <w:rPr>
      <w:rFonts w:eastAsiaTheme="minorEastAsi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82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6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5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5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2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6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0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Gower</dc:creator>
  <cp:keywords/>
  <dc:description/>
  <cp:lastModifiedBy>Spougmay Mansoor</cp:lastModifiedBy>
  <cp:revision>2</cp:revision>
  <dcterms:created xsi:type="dcterms:W3CDTF">2024-04-20T12:43:00Z</dcterms:created>
  <dcterms:modified xsi:type="dcterms:W3CDTF">2024-04-20T12:43:00Z</dcterms:modified>
</cp:coreProperties>
</file>