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2589" w14:textId="77777777" w:rsidR="00232E90" w:rsidRPr="00232E90" w:rsidRDefault="00232E90" w:rsidP="00232E90">
      <w:pPr>
        <w:jc w:val="center"/>
        <w:rPr>
          <w:b/>
          <w:sz w:val="48"/>
          <w:szCs w:val="48"/>
          <w:u w:val="single"/>
        </w:rPr>
      </w:pPr>
      <w:r w:rsidRPr="00232E90">
        <w:rPr>
          <w:b/>
          <w:sz w:val="48"/>
          <w:szCs w:val="48"/>
          <w:u w:val="single"/>
        </w:rPr>
        <w:t>The Velveteen Rabbit - Summary</w:t>
      </w:r>
    </w:p>
    <w:p w14:paraId="41C5C74B" w14:textId="77777777" w:rsidR="00232E90" w:rsidRDefault="00232E90" w:rsidP="00232E90"/>
    <w:p w14:paraId="5B7B6FDF" w14:textId="1A406AC0" w:rsidR="00232E90" w:rsidRDefault="00232E90" w:rsidP="00232E90">
      <w:r>
        <w:t>Once there was a rabbit made of a</w:t>
      </w:r>
      <w:r w:rsidR="00EF35AF">
        <w:t xml:space="preserve"> material called velveteen. He had</w:t>
      </w:r>
      <w:r>
        <w:t xml:space="preserve"> brown and white</w:t>
      </w:r>
      <w:r w:rsidR="00EF35AF">
        <w:t xml:space="preserve"> spots</w:t>
      </w:r>
      <w:r>
        <w:t xml:space="preserve"> and he was fat and bunchy. Just as a rabbit should be. He was given as a present to a boy at Christmas. For two hours, the boy loved him, but then, when other presents were opened, the rabbit was forgotten.</w:t>
      </w:r>
    </w:p>
    <w:p w14:paraId="297F9FDF" w14:textId="77777777" w:rsidR="00232E90" w:rsidRDefault="00232E90" w:rsidP="00232E90"/>
    <w:p w14:paraId="2024EA08" w14:textId="49B14BCB" w:rsidR="00232E90" w:rsidRDefault="006A5E52" w:rsidP="00232E90">
      <w:r>
        <w:t>The rabbit</w:t>
      </w:r>
      <w:r w:rsidR="00232E90">
        <w:t xml:space="preserve"> lived for a long time in the toy cupboard or on the floor of the nursery. The other toys, a model boat and a wooden lion, were boastful and proud and they looked down at the rabbit. Only the horse was friendly. He was old and his coat was bald in patches. He had hardly any hair left at all. But he was kind and he was wise.</w:t>
      </w:r>
    </w:p>
    <w:p w14:paraId="4332FB57" w14:textId="77777777" w:rsidR="00232E90" w:rsidRDefault="00232E90" w:rsidP="00C44F71">
      <w:pPr>
        <w:jc w:val="right"/>
      </w:pPr>
    </w:p>
    <w:p w14:paraId="15E1088F" w14:textId="264F71FF" w:rsidR="00232E90" w:rsidRDefault="00232E90" w:rsidP="00232E90">
      <w:r>
        <w:t>He talked to the rabbit about how toys become real. He explained that it was a thing that happened to a toy when they are loved by a child. He said</w:t>
      </w:r>
      <w:r w:rsidR="006A5E52">
        <w:t xml:space="preserve"> that</w:t>
      </w:r>
      <w:r>
        <w:t xml:space="preserve"> it happened gradually and that even if you were old and scruffy, you could be made real. The rabbit loved listening to the horse. </w:t>
      </w:r>
    </w:p>
    <w:p w14:paraId="75120227" w14:textId="77777777" w:rsidR="00232E90" w:rsidRDefault="00232E90" w:rsidP="00232E90"/>
    <w:p w14:paraId="4EE998D0" w14:textId="77777777" w:rsidR="00232E90" w:rsidRDefault="00232E90" w:rsidP="00232E90">
      <w:r>
        <w:t xml:space="preserve">One night, the boy took the rabbit to bed to help him sleep. From that time on, the rabbit became the boy’s favourite toy. He took him everywhere. He spent the days playing with him and the nights snuggling. The rabbit’s fur became worn and his tail became unsewn. But he was happy. The boy said that the rabbit was real.   </w:t>
      </w:r>
    </w:p>
    <w:p w14:paraId="72984D22" w14:textId="77777777" w:rsidR="00232E90" w:rsidRDefault="00232E90" w:rsidP="00232E90"/>
    <w:p w14:paraId="57D40EEE" w14:textId="77777777" w:rsidR="00232E90" w:rsidRDefault="00232E90" w:rsidP="00232E90">
      <w:r>
        <w:t xml:space="preserve">One summer evening, the boy took the rabbit outside with him. He lay him carefully on the ground while he went to play. Whilst the boy was away playing, two other rabbits came by. They weren’t quite like the toy rabbit. They could move and twitch their noses. They asked the toy rabbit to come and play but he couldn’t. They laughed at him and told him that he was not real. They made the toy rabbit cry. The boy came and found him and took him back home. </w:t>
      </w:r>
    </w:p>
    <w:p w14:paraId="7D4DAAC8" w14:textId="77777777" w:rsidR="00232E90" w:rsidRDefault="00232E90" w:rsidP="00232E90"/>
    <w:p w14:paraId="67A38C6D" w14:textId="193AB59E" w:rsidR="00232E90" w:rsidRDefault="00232E90" w:rsidP="00232E90">
      <w:r>
        <w:t>One day, the boy became ill. His face grew flushed and he talked in his sleep. Lots of people came to visit. It was a long and weary time for the rabbit, because the boy could not play with him. He waited patiently for the boy to get better. When he did, they planned to go to the seaside. Just as they were about to go, a doctor found the toy rabbit and told everyone that he must have germs. The rabbit was put into a rubbish sack and taken outside, ready to be burnt with all the other rubbish. The boy got given a new rabbit instead.</w:t>
      </w:r>
    </w:p>
    <w:p w14:paraId="7C563367" w14:textId="77777777" w:rsidR="006A5E52" w:rsidRDefault="006A5E52" w:rsidP="00232E90"/>
    <w:p w14:paraId="5CAA2B85" w14:textId="2F00A7F1" w:rsidR="00232E90" w:rsidRDefault="00232E90" w:rsidP="00232E90">
      <w:r>
        <w:t xml:space="preserve">All alone in the rubbish sack, the toy rabbit thought of the boy and the horse and began to cry. As a tear reached the ground, a strange thing happened. A mysterious flower began to grow. From inside the flower, stepped out a fairy. She explained that she would make the rabbit real. She held him in her arms and flew him into the woods. She placed him with the other rabbits and the toy rabbit found that he was quite real! </w:t>
      </w:r>
    </w:p>
    <w:p w14:paraId="7EF45029" w14:textId="77777777" w:rsidR="006A5E52" w:rsidRDefault="006A5E52" w:rsidP="00232E90"/>
    <w:p w14:paraId="07547A1E" w14:textId="11FF01CA" w:rsidR="00232E90" w:rsidRDefault="00232E90" w:rsidP="00232E90">
      <w:r>
        <w:t xml:space="preserve">Almost a year later, the boy was playing outside when he saw two rabbits peeping at him. He thought that one of them looked just like his old toy rabbit. And it was. The rabbit had come back to look at the child who had first helped him to be real. </w:t>
      </w:r>
    </w:p>
    <w:p w14:paraId="4E919425" w14:textId="77777777" w:rsidR="00232E90" w:rsidRDefault="00232E90" w:rsidP="00213C67">
      <w:pPr>
        <w:rPr>
          <w:i/>
          <w:sz w:val="20"/>
          <w:szCs w:val="20"/>
        </w:rPr>
      </w:pPr>
    </w:p>
    <w:p w14:paraId="65BA8DEE" w14:textId="77777777" w:rsidR="001E12DF" w:rsidRDefault="00213C67" w:rsidP="00C44F71">
      <w:pPr>
        <w:jc w:val="right"/>
        <w:rPr>
          <w:i/>
          <w:sz w:val="20"/>
          <w:szCs w:val="20"/>
        </w:rPr>
        <w:sectPr w:rsidR="001E12DF" w:rsidSect="00174A0E">
          <w:footerReference w:type="default" r:id="rId7"/>
          <w:pgSz w:w="11906" w:h="16838"/>
          <w:pgMar w:top="907" w:right="851" w:bottom="851" w:left="851" w:header="283" w:footer="510"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13C67">
        <w:rPr>
          <w:i/>
          <w:sz w:val="20"/>
          <w:szCs w:val="20"/>
        </w:rPr>
        <w:t xml:space="preserve">Unit </w:t>
      </w:r>
      <w:r w:rsidR="00232E90">
        <w:rPr>
          <w:i/>
          <w:sz w:val="20"/>
          <w:szCs w:val="20"/>
        </w:rPr>
        <w:t>4</w:t>
      </w:r>
      <w:r w:rsidRPr="00213C67">
        <w:rPr>
          <w:i/>
          <w:sz w:val="20"/>
          <w:szCs w:val="20"/>
        </w:rPr>
        <w:t xml:space="preserve"> Day 1</w:t>
      </w:r>
    </w:p>
    <w:p w14:paraId="1CD53A98" w14:textId="7F073D31" w:rsidR="001E12DF" w:rsidRPr="0020281C" w:rsidRDefault="001E12DF" w:rsidP="0020281C">
      <w:pPr>
        <w:jc w:val="center"/>
        <w:rPr>
          <w:b/>
          <w:sz w:val="36"/>
          <w:szCs w:val="36"/>
        </w:rPr>
      </w:pPr>
      <w:r w:rsidRPr="0020281C">
        <w:rPr>
          <w:b/>
          <w:sz w:val="36"/>
          <w:szCs w:val="36"/>
        </w:rPr>
        <w:lastRenderedPageBreak/>
        <w:t>Sentences to Sort</w:t>
      </w:r>
    </w:p>
    <w:tbl>
      <w:tblPr>
        <w:tblStyle w:val="TableGrid"/>
        <w:tblW w:w="15309" w:type="dxa"/>
        <w:tblInd w:w="-5" w:type="dxa"/>
        <w:tblBorders>
          <w:top w:val="dashed" w:sz="4" w:space="0" w:color="595959" w:themeColor="text1" w:themeTint="A6"/>
          <w:left w:val="dashed" w:sz="4" w:space="0" w:color="595959" w:themeColor="text1" w:themeTint="A6"/>
          <w:bottom w:val="dashed" w:sz="4" w:space="0" w:color="595959" w:themeColor="text1" w:themeTint="A6"/>
          <w:right w:val="dashed" w:sz="4" w:space="0" w:color="595959" w:themeColor="text1" w:themeTint="A6"/>
          <w:insideH w:val="dashed" w:sz="4" w:space="0" w:color="595959" w:themeColor="text1" w:themeTint="A6"/>
          <w:insideV w:val="dashed" w:sz="4" w:space="0" w:color="595959" w:themeColor="text1" w:themeTint="A6"/>
        </w:tblBorders>
        <w:tblLook w:val="04A0" w:firstRow="1" w:lastRow="0" w:firstColumn="1" w:lastColumn="0" w:noHBand="0" w:noVBand="1"/>
      </w:tblPr>
      <w:tblGrid>
        <w:gridCol w:w="7560"/>
        <w:gridCol w:w="7749"/>
      </w:tblGrid>
      <w:tr w:rsidR="0020281C" w:rsidRPr="00FD429F" w14:paraId="4BCEC7CC" w14:textId="77777777" w:rsidTr="0020281C">
        <w:trPr>
          <w:trHeight w:val="1361"/>
        </w:trPr>
        <w:tc>
          <w:tcPr>
            <w:tcW w:w="7560" w:type="dxa"/>
            <w:vAlign w:val="center"/>
          </w:tcPr>
          <w:p w14:paraId="5D2B37D8" w14:textId="52D9F4B0"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rabbit was sitting in the Boy’s stocking. </w:t>
            </w:r>
          </w:p>
        </w:tc>
        <w:tc>
          <w:tcPr>
            <w:tcW w:w="7749" w:type="dxa"/>
            <w:vAlign w:val="center"/>
          </w:tcPr>
          <w:p w14:paraId="5E0A4A3C" w14:textId="47548CAF"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rabbit was holding a sprig of holly. </w:t>
            </w:r>
          </w:p>
        </w:tc>
      </w:tr>
      <w:tr w:rsidR="0020281C" w:rsidRPr="00FD429F" w14:paraId="66EE6A1B" w14:textId="77777777" w:rsidTr="0020281C">
        <w:trPr>
          <w:trHeight w:val="1361"/>
        </w:trPr>
        <w:tc>
          <w:tcPr>
            <w:tcW w:w="7560" w:type="dxa"/>
            <w:vAlign w:val="center"/>
          </w:tcPr>
          <w:p w14:paraId="56D3BB71" w14:textId="01D8EC34"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The rabbit was waiting in the toy cupboard.</w:t>
            </w:r>
          </w:p>
        </w:tc>
        <w:tc>
          <w:tcPr>
            <w:tcW w:w="7749" w:type="dxa"/>
            <w:vAlign w:val="center"/>
          </w:tcPr>
          <w:p w14:paraId="13CAD231" w14:textId="17A21D63"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boy was unwrapping his other presents. </w:t>
            </w:r>
          </w:p>
        </w:tc>
      </w:tr>
      <w:tr w:rsidR="0020281C" w:rsidRPr="00FD429F" w14:paraId="3DD8765B" w14:textId="77777777" w:rsidTr="0020281C">
        <w:trPr>
          <w:trHeight w:val="1361"/>
        </w:trPr>
        <w:tc>
          <w:tcPr>
            <w:tcW w:w="7560" w:type="dxa"/>
            <w:vAlign w:val="center"/>
          </w:tcPr>
          <w:p w14:paraId="63697283" w14:textId="6C7DAE6D"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The boy is unwrapping his other presents.</w:t>
            </w:r>
          </w:p>
        </w:tc>
        <w:tc>
          <w:tcPr>
            <w:tcW w:w="7749" w:type="dxa"/>
            <w:vAlign w:val="center"/>
          </w:tcPr>
          <w:p w14:paraId="5F5AEA39" w14:textId="7F856FD5"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rabbit is sitting in the Boy’s stocking. </w:t>
            </w:r>
          </w:p>
        </w:tc>
      </w:tr>
      <w:tr w:rsidR="0020281C" w:rsidRPr="00FD429F" w14:paraId="68CEB71E" w14:textId="77777777" w:rsidTr="0020281C">
        <w:trPr>
          <w:trHeight w:val="1361"/>
        </w:trPr>
        <w:tc>
          <w:tcPr>
            <w:tcW w:w="7560" w:type="dxa"/>
            <w:vAlign w:val="center"/>
          </w:tcPr>
          <w:p w14:paraId="34415F3F" w14:textId="6BF506A1"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rabbit is holding a sprig of holly. </w:t>
            </w:r>
          </w:p>
        </w:tc>
        <w:tc>
          <w:tcPr>
            <w:tcW w:w="7749" w:type="dxa"/>
            <w:vAlign w:val="center"/>
          </w:tcPr>
          <w:p w14:paraId="4AEFB3BA" w14:textId="4D172003"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rabbit is waiting in the toy cupboard. </w:t>
            </w:r>
          </w:p>
        </w:tc>
      </w:tr>
      <w:tr w:rsidR="0020281C" w:rsidRPr="00FD429F" w14:paraId="521D2C82" w14:textId="77777777" w:rsidTr="0020281C">
        <w:trPr>
          <w:trHeight w:val="1361"/>
        </w:trPr>
        <w:tc>
          <w:tcPr>
            <w:tcW w:w="7560" w:type="dxa"/>
            <w:vAlign w:val="center"/>
          </w:tcPr>
          <w:p w14:paraId="5D53DDDA" w14:textId="5A0567A4"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other toys are laughing at the rabbit. </w:t>
            </w:r>
          </w:p>
        </w:tc>
        <w:tc>
          <w:tcPr>
            <w:tcW w:w="7749" w:type="dxa"/>
            <w:vAlign w:val="center"/>
          </w:tcPr>
          <w:p w14:paraId="7572D9DF" w14:textId="309B0864"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Skin Horse is looking after the rabbit. </w:t>
            </w:r>
          </w:p>
        </w:tc>
      </w:tr>
      <w:tr w:rsidR="0020281C" w:rsidRPr="00FD429F" w14:paraId="68D90F58" w14:textId="77777777" w:rsidTr="0020281C">
        <w:trPr>
          <w:trHeight w:val="1361"/>
        </w:trPr>
        <w:tc>
          <w:tcPr>
            <w:tcW w:w="7560" w:type="dxa"/>
            <w:vAlign w:val="center"/>
          </w:tcPr>
          <w:p w14:paraId="444151AA" w14:textId="39B2DA9E"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Skin Horse was looking after the rabbit. </w:t>
            </w:r>
          </w:p>
        </w:tc>
        <w:tc>
          <w:tcPr>
            <w:tcW w:w="7749" w:type="dxa"/>
            <w:vAlign w:val="center"/>
          </w:tcPr>
          <w:p w14:paraId="18E6C9D1" w14:textId="34497D46" w:rsidR="0020281C" w:rsidRPr="00FD429F" w:rsidRDefault="0020281C" w:rsidP="00D265E6">
            <w:pPr>
              <w:jc w:val="center"/>
              <w:rPr>
                <w:rFonts w:asciiTheme="majorHAnsi" w:hAnsiTheme="majorHAnsi"/>
                <w:color w:val="000000" w:themeColor="text1"/>
                <w:sz w:val="40"/>
                <w:szCs w:val="20"/>
              </w:rPr>
            </w:pPr>
            <w:r>
              <w:rPr>
                <w:rFonts w:asciiTheme="majorHAnsi" w:hAnsiTheme="majorHAnsi"/>
                <w:color w:val="000000" w:themeColor="text1"/>
                <w:sz w:val="40"/>
                <w:szCs w:val="20"/>
              </w:rPr>
              <w:t xml:space="preserve">The other toys were laughing at the rabbit. </w:t>
            </w:r>
          </w:p>
        </w:tc>
      </w:tr>
    </w:tbl>
    <w:p w14:paraId="53C371F1" w14:textId="07F049C6" w:rsidR="001E12DF" w:rsidRDefault="001E12DF" w:rsidP="00213C67">
      <w:pPr>
        <w:rPr>
          <w:i/>
          <w:sz w:val="20"/>
          <w:szCs w:val="20"/>
        </w:rPr>
      </w:pPr>
    </w:p>
    <w:p w14:paraId="284AEB22" w14:textId="77777777" w:rsidR="0020281C" w:rsidRDefault="0020281C" w:rsidP="00213C67">
      <w:pPr>
        <w:rPr>
          <w:i/>
          <w:sz w:val="20"/>
          <w:szCs w:val="20"/>
        </w:rPr>
      </w:pPr>
    </w:p>
    <w:p w14:paraId="200E2F61" w14:textId="6C3B14EB" w:rsidR="0020281C" w:rsidRDefault="001E12DF" w:rsidP="00C44F71">
      <w:pPr>
        <w:jc w:val="right"/>
        <w:rPr>
          <w:i/>
          <w:sz w:val="20"/>
          <w:szCs w:val="20"/>
        </w:rPr>
      </w:pPr>
      <w:r>
        <w:rPr>
          <w:i/>
          <w:sz w:val="20"/>
          <w:szCs w:val="20"/>
        </w:rPr>
        <w:t>Unit 4 Day 1</w:t>
      </w:r>
    </w:p>
    <w:p w14:paraId="7671D93D" w14:textId="77777777" w:rsidR="0020281C" w:rsidRDefault="0020281C" w:rsidP="0020281C">
      <w:pPr>
        <w:jc w:val="center"/>
        <w:rPr>
          <w:rFonts w:cstheme="minorHAnsi"/>
          <w:b/>
          <w:sz w:val="36"/>
          <w:szCs w:val="20"/>
        </w:rPr>
      </w:pPr>
      <w:r>
        <w:rPr>
          <w:i/>
          <w:sz w:val="20"/>
          <w:szCs w:val="20"/>
        </w:rPr>
        <w:br w:type="page"/>
      </w:r>
      <w:r w:rsidRPr="0023788B">
        <w:rPr>
          <w:rFonts w:cstheme="minorHAnsi"/>
          <w:b/>
          <w:sz w:val="36"/>
          <w:szCs w:val="20"/>
        </w:rPr>
        <w:lastRenderedPageBreak/>
        <w:t>Sentence sorter</w:t>
      </w:r>
      <w:r>
        <w:rPr>
          <w:rFonts w:cstheme="minorHAnsi"/>
          <w:b/>
          <w:sz w:val="36"/>
          <w:szCs w:val="20"/>
        </w:rPr>
        <w:t xml:space="preserve"> (enlarge to A3)</w:t>
      </w:r>
    </w:p>
    <w:tbl>
      <w:tblPr>
        <w:tblStyle w:val="TableGrid"/>
        <w:tblW w:w="15262"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31"/>
        <w:gridCol w:w="7631"/>
      </w:tblGrid>
      <w:tr w:rsidR="0020281C" w14:paraId="144DCD32" w14:textId="77777777" w:rsidTr="0020281C">
        <w:trPr>
          <w:trHeight w:val="424"/>
        </w:trPr>
        <w:tc>
          <w:tcPr>
            <w:tcW w:w="7631" w:type="dxa"/>
          </w:tcPr>
          <w:p w14:paraId="08A7EAAE" w14:textId="77777777" w:rsidR="0020281C" w:rsidRDefault="0020281C" w:rsidP="00D265E6">
            <w:pPr>
              <w:jc w:val="center"/>
              <w:rPr>
                <w:rFonts w:cstheme="minorHAnsi"/>
                <w:b/>
                <w:sz w:val="36"/>
                <w:szCs w:val="20"/>
              </w:rPr>
            </w:pPr>
            <w:r>
              <w:rPr>
                <w:rFonts w:cstheme="minorHAnsi"/>
                <w:b/>
                <w:sz w:val="36"/>
                <w:szCs w:val="20"/>
              </w:rPr>
              <w:t>Past progressive</w:t>
            </w:r>
          </w:p>
        </w:tc>
        <w:tc>
          <w:tcPr>
            <w:tcW w:w="7631" w:type="dxa"/>
          </w:tcPr>
          <w:p w14:paraId="2CE2CFE2" w14:textId="77777777" w:rsidR="0020281C" w:rsidRDefault="0020281C" w:rsidP="00D265E6">
            <w:pPr>
              <w:jc w:val="center"/>
              <w:rPr>
                <w:rFonts w:cstheme="minorHAnsi"/>
                <w:b/>
                <w:sz w:val="36"/>
                <w:szCs w:val="20"/>
              </w:rPr>
            </w:pPr>
            <w:r>
              <w:rPr>
                <w:rFonts w:cstheme="minorHAnsi"/>
                <w:b/>
                <w:sz w:val="36"/>
                <w:szCs w:val="20"/>
              </w:rPr>
              <w:t>Present progressive</w:t>
            </w:r>
          </w:p>
        </w:tc>
      </w:tr>
      <w:tr w:rsidR="0020281C" w14:paraId="1722BBFB" w14:textId="77777777" w:rsidTr="0020281C">
        <w:trPr>
          <w:trHeight w:val="8231"/>
        </w:trPr>
        <w:tc>
          <w:tcPr>
            <w:tcW w:w="7631" w:type="dxa"/>
          </w:tcPr>
          <w:p w14:paraId="07C5C492" w14:textId="77777777" w:rsidR="0020281C" w:rsidRDefault="0020281C" w:rsidP="00D265E6">
            <w:pPr>
              <w:jc w:val="center"/>
              <w:rPr>
                <w:rFonts w:cstheme="minorHAnsi"/>
                <w:b/>
                <w:sz w:val="36"/>
                <w:szCs w:val="20"/>
              </w:rPr>
            </w:pPr>
          </w:p>
          <w:p w14:paraId="4912BA81" w14:textId="77777777" w:rsidR="0020281C" w:rsidRDefault="0020281C" w:rsidP="00D265E6">
            <w:pPr>
              <w:jc w:val="center"/>
              <w:rPr>
                <w:rFonts w:cstheme="minorHAnsi"/>
                <w:b/>
                <w:sz w:val="36"/>
                <w:szCs w:val="20"/>
              </w:rPr>
            </w:pPr>
          </w:p>
          <w:p w14:paraId="6E89B9CE" w14:textId="77777777" w:rsidR="0020281C" w:rsidRDefault="0020281C" w:rsidP="00D265E6">
            <w:pPr>
              <w:jc w:val="center"/>
              <w:rPr>
                <w:rFonts w:cstheme="minorHAnsi"/>
                <w:b/>
                <w:sz w:val="36"/>
                <w:szCs w:val="20"/>
              </w:rPr>
            </w:pPr>
          </w:p>
          <w:p w14:paraId="34AA16F6" w14:textId="77777777" w:rsidR="0020281C" w:rsidRDefault="0020281C" w:rsidP="00D265E6">
            <w:pPr>
              <w:jc w:val="center"/>
              <w:rPr>
                <w:rFonts w:cstheme="minorHAnsi"/>
                <w:b/>
                <w:sz w:val="36"/>
                <w:szCs w:val="20"/>
              </w:rPr>
            </w:pPr>
          </w:p>
          <w:p w14:paraId="7C3FB068" w14:textId="77777777" w:rsidR="0020281C" w:rsidRDefault="0020281C" w:rsidP="00D265E6">
            <w:pPr>
              <w:jc w:val="center"/>
              <w:rPr>
                <w:rFonts w:cstheme="minorHAnsi"/>
                <w:b/>
                <w:sz w:val="36"/>
                <w:szCs w:val="20"/>
              </w:rPr>
            </w:pPr>
          </w:p>
          <w:p w14:paraId="325F8C34" w14:textId="77777777" w:rsidR="0020281C" w:rsidRDefault="0020281C" w:rsidP="00D265E6">
            <w:pPr>
              <w:jc w:val="center"/>
              <w:rPr>
                <w:rFonts w:cstheme="minorHAnsi"/>
                <w:b/>
                <w:sz w:val="36"/>
                <w:szCs w:val="20"/>
              </w:rPr>
            </w:pPr>
          </w:p>
          <w:p w14:paraId="16927BA3" w14:textId="77777777" w:rsidR="0020281C" w:rsidRDefault="0020281C" w:rsidP="00D265E6">
            <w:pPr>
              <w:jc w:val="center"/>
              <w:rPr>
                <w:rFonts w:cstheme="minorHAnsi"/>
                <w:b/>
                <w:sz w:val="36"/>
                <w:szCs w:val="20"/>
              </w:rPr>
            </w:pPr>
          </w:p>
          <w:p w14:paraId="0C9DE067" w14:textId="77777777" w:rsidR="0020281C" w:rsidRDefault="0020281C" w:rsidP="00D265E6">
            <w:pPr>
              <w:jc w:val="center"/>
              <w:rPr>
                <w:rFonts w:cstheme="minorHAnsi"/>
                <w:b/>
                <w:sz w:val="36"/>
                <w:szCs w:val="20"/>
              </w:rPr>
            </w:pPr>
          </w:p>
          <w:p w14:paraId="1FB68E23" w14:textId="77777777" w:rsidR="0020281C" w:rsidRDefault="0020281C" w:rsidP="00D265E6">
            <w:pPr>
              <w:jc w:val="center"/>
              <w:rPr>
                <w:rFonts w:cstheme="minorHAnsi"/>
                <w:b/>
                <w:sz w:val="36"/>
                <w:szCs w:val="20"/>
              </w:rPr>
            </w:pPr>
          </w:p>
          <w:p w14:paraId="39778977" w14:textId="77777777" w:rsidR="0020281C" w:rsidRDefault="0020281C" w:rsidP="00D265E6">
            <w:pPr>
              <w:jc w:val="center"/>
              <w:rPr>
                <w:rFonts w:cstheme="minorHAnsi"/>
                <w:b/>
                <w:sz w:val="36"/>
                <w:szCs w:val="20"/>
              </w:rPr>
            </w:pPr>
          </w:p>
          <w:p w14:paraId="39E16F46" w14:textId="77777777" w:rsidR="0020281C" w:rsidRDefault="0020281C" w:rsidP="00D265E6">
            <w:pPr>
              <w:jc w:val="center"/>
              <w:rPr>
                <w:rFonts w:cstheme="minorHAnsi"/>
                <w:b/>
                <w:sz w:val="36"/>
                <w:szCs w:val="20"/>
              </w:rPr>
            </w:pPr>
          </w:p>
          <w:p w14:paraId="1876B07E" w14:textId="77777777" w:rsidR="0020281C" w:rsidRDefault="0020281C" w:rsidP="00D265E6">
            <w:pPr>
              <w:jc w:val="center"/>
              <w:rPr>
                <w:rFonts w:cstheme="minorHAnsi"/>
                <w:b/>
                <w:sz w:val="36"/>
                <w:szCs w:val="20"/>
              </w:rPr>
            </w:pPr>
          </w:p>
          <w:p w14:paraId="1C5D8002" w14:textId="77777777" w:rsidR="0020281C" w:rsidRDefault="0020281C" w:rsidP="00D265E6">
            <w:pPr>
              <w:jc w:val="center"/>
              <w:rPr>
                <w:rFonts w:cstheme="minorHAnsi"/>
                <w:b/>
                <w:sz w:val="36"/>
                <w:szCs w:val="20"/>
              </w:rPr>
            </w:pPr>
          </w:p>
          <w:p w14:paraId="4A0482F9" w14:textId="77777777" w:rsidR="0020281C" w:rsidRDefault="0020281C" w:rsidP="00D265E6">
            <w:pPr>
              <w:jc w:val="center"/>
              <w:rPr>
                <w:rFonts w:cstheme="minorHAnsi"/>
                <w:b/>
                <w:sz w:val="36"/>
                <w:szCs w:val="20"/>
              </w:rPr>
            </w:pPr>
          </w:p>
          <w:p w14:paraId="2A2177C7" w14:textId="77777777" w:rsidR="0020281C" w:rsidRDefault="0020281C" w:rsidP="00D265E6">
            <w:pPr>
              <w:jc w:val="center"/>
              <w:rPr>
                <w:rFonts w:cstheme="minorHAnsi"/>
                <w:b/>
                <w:sz w:val="36"/>
                <w:szCs w:val="20"/>
              </w:rPr>
            </w:pPr>
          </w:p>
          <w:p w14:paraId="60FCE7A8" w14:textId="77777777" w:rsidR="0020281C" w:rsidRDefault="0020281C" w:rsidP="00D265E6">
            <w:pPr>
              <w:jc w:val="center"/>
              <w:rPr>
                <w:rFonts w:cstheme="minorHAnsi"/>
                <w:b/>
                <w:sz w:val="36"/>
                <w:szCs w:val="20"/>
              </w:rPr>
            </w:pPr>
          </w:p>
          <w:p w14:paraId="614FF41E" w14:textId="77777777" w:rsidR="0020281C" w:rsidRDefault="0020281C" w:rsidP="00D265E6">
            <w:pPr>
              <w:jc w:val="center"/>
              <w:rPr>
                <w:rFonts w:cstheme="minorHAnsi"/>
                <w:b/>
                <w:sz w:val="36"/>
                <w:szCs w:val="20"/>
              </w:rPr>
            </w:pPr>
          </w:p>
          <w:p w14:paraId="535505CE" w14:textId="77777777" w:rsidR="0020281C" w:rsidRDefault="0020281C" w:rsidP="00D265E6">
            <w:pPr>
              <w:jc w:val="center"/>
              <w:rPr>
                <w:rFonts w:cstheme="minorHAnsi"/>
                <w:b/>
                <w:sz w:val="36"/>
                <w:szCs w:val="20"/>
              </w:rPr>
            </w:pPr>
          </w:p>
          <w:p w14:paraId="7FCC80AE" w14:textId="77777777" w:rsidR="0020281C" w:rsidRDefault="0020281C" w:rsidP="00D265E6">
            <w:pPr>
              <w:rPr>
                <w:rFonts w:cstheme="minorHAnsi"/>
                <w:b/>
                <w:sz w:val="36"/>
                <w:szCs w:val="20"/>
              </w:rPr>
            </w:pPr>
          </w:p>
        </w:tc>
        <w:tc>
          <w:tcPr>
            <w:tcW w:w="7631" w:type="dxa"/>
          </w:tcPr>
          <w:p w14:paraId="63719309" w14:textId="77777777" w:rsidR="0020281C" w:rsidRDefault="0020281C" w:rsidP="00D265E6">
            <w:pPr>
              <w:jc w:val="center"/>
              <w:rPr>
                <w:rFonts w:cstheme="minorHAnsi"/>
                <w:b/>
                <w:sz w:val="36"/>
                <w:szCs w:val="20"/>
              </w:rPr>
            </w:pPr>
          </w:p>
        </w:tc>
      </w:tr>
    </w:tbl>
    <w:p w14:paraId="2A923B64" w14:textId="2F0EABE1" w:rsidR="0020281C" w:rsidRPr="0020281C" w:rsidRDefault="0020281C" w:rsidP="00C44F71">
      <w:pPr>
        <w:jc w:val="right"/>
        <w:rPr>
          <w:rFonts w:cstheme="minorHAnsi"/>
          <w:i/>
          <w:sz w:val="20"/>
          <w:szCs w:val="20"/>
        </w:rPr>
      </w:pPr>
      <w:r w:rsidRPr="0020281C">
        <w:rPr>
          <w:rFonts w:cstheme="minorHAnsi"/>
          <w:i/>
          <w:sz w:val="20"/>
          <w:szCs w:val="20"/>
        </w:rPr>
        <w:t xml:space="preserve">Unit </w:t>
      </w:r>
      <w:r>
        <w:rPr>
          <w:rFonts w:cstheme="minorHAnsi"/>
          <w:i/>
          <w:sz w:val="20"/>
          <w:szCs w:val="20"/>
        </w:rPr>
        <w:t>4</w:t>
      </w:r>
      <w:r w:rsidRPr="0020281C">
        <w:rPr>
          <w:rFonts w:cstheme="minorHAnsi"/>
          <w:i/>
          <w:sz w:val="20"/>
          <w:szCs w:val="20"/>
        </w:rPr>
        <w:t xml:space="preserve"> Day 1</w:t>
      </w:r>
    </w:p>
    <w:p w14:paraId="7F9F5262" w14:textId="77777777" w:rsidR="0020281C" w:rsidRDefault="0020281C" w:rsidP="00213C67">
      <w:pPr>
        <w:rPr>
          <w:i/>
          <w:sz w:val="20"/>
          <w:szCs w:val="20"/>
        </w:rPr>
        <w:sectPr w:rsidR="0020281C" w:rsidSect="00174A0E">
          <w:pgSz w:w="16838" w:h="11906" w:orient="landscape"/>
          <w:pgMar w:top="851" w:right="851" w:bottom="851" w:left="907" w:header="283" w:footer="51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97B28CD" w14:textId="2FC962C5" w:rsidR="00D67E49" w:rsidRDefault="00D67E49" w:rsidP="00345597">
      <w:pPr>
        <w:rPr>
          <w:sz w:val="32"/>
          <w:szCs w:val="32"/>
        </w:rPr>
      </w:pPr>
    </w:p>
    <w:sectPr w:rsidR="00D67E49" w:rsidSect="00174A0E">
      <w:pgSz w:w="11906" w:h="16838"/>
      <w:pgMar w:top="907" w:right="851" w:bottom="851" w:left="851" w:header="283" w:footer="5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FFA2" w14:textId="77777777" w:rsidR="00174A0E" w:rsidRDefault="00174A0E" w:rsidP="001135BC">
      <w:pPr>
        <w:spacing w:after="0" w:line="240" w:lineRule="auto"/>
      </w:pPr>
      <w:r>
        <w:separator/>
      </w:r>
    </w:p>
  </w:endnote>
  <w:endnote w:type="continuationSeparator" w:id="0">
    <w:p w14:paraId="68D0B9F2" w14:textId="77777777" w:rsidR="00174A0E" w:rsidRDefault="00174A0E" w:rsidP="0011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0DC22" w14:textId="0C28FDCF" w:rsidR="00C44F71" w:rsidRPr="00C44F71" w:rsidRDefault="00C44F71" w:rsidP="00C44F71">
    <w:pPr>
      <w:tabs>
        <w:tab w:val="center" w:pos="4153"/>
        <w:tab w:val="right" w:pos="8300"/>
      </w:tabs>
      <w:rPr>
        <w:rFonts w:cs="Arial"/>
        <w:color w:val="000000"/>
        <w:sz w:val="20"/>
        <w:szCs w:val="20"/>
      </w:rPr>
    </w:pPr>
    <w:r w:rsidRPr="004C00F3">
      <w:rPr>
        <w:rFonts w:eastAsia="Calibri" w:cs="Calibri"/>
        <w:sz w:val="16"/>
      </w:rPr>
      <w:t xml:space="preserve">© Original plan copyright Hamilton Trust, who give permission for it to be adapted as wished </w:t>
    </w:r>
    <w:r>
      <w:rPr>
        <w:rFonts w:eastAsia="Calibri" w:cs="Calibri"/>
        <w:sz w:val="16"/>
      </w:rPr>
      <w:t>by individual users.            recounts_N</w:t>
    </w:r>
    <w:r w:rsidRPr="004C00F3">
      <w:rPr>
        <w:rFonts w:eastAsia="Calibri" w:cs="Calibri"/>
        <w:sz w:val="16"/>
      </w:rPr>
      <w:t>02</w:t>
    </w:r>
    <w:r>
      <w:rPr>
        <w:rFonts w:eastAsia="Calibri" w:cs="Calibri"/>
        <w:sz w:val="16"/>
      </w:rPr>
      <w:t>3RE4</w:t>
    </w:r>
    <w:r w:rsidRPr="004C00F3">
      <w:rPr>
        <w:rFonts w:eastAsia="Calibri" w:cs="Calibri"/>
        <w:sz w:val="16"/>
      </w:rPr>
      <w:t>_resources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2D799" w14:textId="77777777" w:rsidR="00174A0E" w:rsidRDefault="00174A0E" w:rsidP="001135BC">
      <w:pPr>
        <w:spacing w:after="0" w:line="240" w:lineRule="auto"/>
      </w:pPr>
      <w:r>
        <w:separator/>
      </w:r>
    </w:p>
  </w:footnote>
  <w:footnote w:type="continuationSeparator" w:id="0">
    <w:p w14:paraId="4A4F4BA5" w14:textId="77777777" w:rsidR="00174A0E" w:rsidRDefault="00174A0E" w:rsidP="00113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64E17"/>
    <w:multiLevelType w:val="hybridMultilevel"/>
    <w:tmpl w:val="DBC8126E"/>
    <w:lvl w:ilvl="0" w:tplc="742E6FD0">
      <w:start w:val="1"/>
      <w:numFmt w:val="bullet"/>
      <w:lvlText w:val="o"/>
      <w:lvlJc w:val="left"/>
      <w:pPr>
        <w:ind w:left="720" w:hanging="360"/>
      </w:pPr>
      <w:rPr>
        <w:rFonts w:ascii="Courier New" w:hAnsi="Courier New" w:cs="Courier New" w:hint="default"/>
        <w:sz w:val="5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95AAD"/>
    <w:multiLevelType w:val="hybridMultilevel"/>
    <w:tmpl w:val="CB44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116C8A"/>
    <w:multiLevelType w:val="hybridMultilevel"/>
    <w:tmpl w:val="D234D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670301">
    <w:abstractNumId w:val="1"/>
  </w:num>
  <w:num w:numId="2" w16cid:durableId="1826891036">
    <w:abstractNumId w:val="0"/>
  </w:num>
  <w:num w:numId="3" w16cid:durableId="1851143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C7"/>
    <w:rsid w:val="0002554A"/>
    <w:rsid w:val="000404AF"/>
    <w:rsid w:val="0005186B"/>
    <w:rsid w:val="000732D2"/>
    <w:rsid w:val="00085E10"/>
    <w:rsid w:val="0009276E"/>
    <w:rsid w:val="000B358F"/>
    <w:rsid w:val="00105450"/>
    <w:rsid w:val="001135BC"/>
    <w:rsid w:val="00124A37"/>
    <w:rsid w:val="00141F51"/>
    <w:rsid w:val="00142A38"/>
    <w:rsid w:val="00174A0E"/>
    <w:rsid w:val="001D023E"/>
    <w:rsid w:val="001D13EC"/>
    <w:rsid w:val="001E12DF"/>
    <w:rsid w:val="001E433B"/>
    <w:rsid w:val="001F730C"/>
    <w:rsid w:val="0020189A"/>
    <w:rsid w:val="0020281C"/>
    <w:rsid w:val="00213C67"/>
    <w:rsid w:val="00232440"/>
    <w:rsid w:val="00232E90"/>
    <w:rsid w:val="00245352"/>
    <w:rsid w:val="0026108B"/>
    <w:rsid w:val="002706A5"/>
    <w:rsid w:val="00270829"/>
    <w:rsid w:val="0029024B"/>
    <w:rsid w:val="00290E87"/>
    <w:rsid w:val="002A1E9E"/>
    <w:rsid w:val="002C34D0"/>
    <w:rsid w:val="002E7CAF"/>
    <w:rsid w:val="00300CF4"/>
    <w:rsid w:val="003266A1"/>
    <w:rsid w:val="00345597"/>
    <w:rsid w:val="00355E1C"/>
    <w:rsid w:val="0035744E"/>
    <w:rsid w:val="00373627"/>
    <w:rsid w:val="00374444"/>
    <w:rsid w:val="00384A1A"/>
    <w:rsid w:val="003918CC"/>
    <w:rsid w:val="003A0A82"/>
    <w:rsid w:val="003B04D5"/>
    <w:rsid w:val="0040075B"/>
    <w:rsid w:val="00414617"/>
    <w:rsid w:val="00425D74"/>
    <w:rsid w:val="00461067"/>
    <w:rsid w:val="00493D80"/>
    <w:rsid w:val="00494879"/>
    <w:rsid w:val="00495D6B"/>
    <w:rsid w:val="00497A25"/>
    <w:rsid w:val="004A0307"/>
    <w:rsid w:val="004D0F22"/>
    <w:rsid w:val="004F1614"/>
    <w:rsid w:val="005100F8"/>
    <w:rsid w:val="00523E1F"/>
    <w:rsid w:val="00537BD7"/>
    <w:rsid w:val="005419B1"/>
    <w:rsid w:val="005479B2"/>
    <w:rsid w:val="00567F38"/>
    <w:rsid w:val="00576AC7"/>
    <w:rsid w:val="00586323"/>
    <w:rsid w:val="00587D82"/>
    <w:rsid w:val="00594D6D"/>
    <w:rsid w:val="00596347"/>
    <w:rsid w:val="00596601"/>
    <w:rsid w:val="00597135"/>
    <w:rsid w:val="00597E29"/>
    <w:rsid w:val="005A16EC"/>
    <w:rsid w:val="005D4980"/>
    <w:rsid w:val="005E4E59"/>
    <w:rsid w:val="005E6851"/>
    <w:rsid w:val="005F52C2"/>
    <w:rsid w:val="006043AF"/>
    <w:rsid w:val="00630C73"/>
    <w:rsid w:val="0063111E"/>
    <w:rsid w:val="006724D8"/>
    <w:rsid w:val="00675984"/>
    <w:rsid w:val="006856AF"/>
    <w:rsid w:val="00690921"/>
    <w:rsid w:val="00696B76"/>
    <w:rsid w:val="006A5E52"/>
    <w:rsid w:val="006D2B7F"/>
    <w:rsid w:val="006D5A5F"/>
    <w:rsid w:val="006D6D68"/>
    <w:rsid w:val="006E1320"/>
    <w:rsid w:val="007C68AA"/>
    <w:rsid w:val="007D076C"/>
    <w:rsid w:val="007F1141"/>
    <w:rsid w:val="00805269"/>
    <w:rsid w:val="008064E6"/>
    <w:rsid w:val="00820737"/>
    <w:rsid w:val="00836E0B"/>
    <w:rsid w:val="00844080"/>
    <w:rsid w:val="00874495"/>
    <w:rsid w:val="008F6310"/>
    <w:rsid w:val="00903E17"/>
    <w:rsid w:val="00915241"/>
    <w:rsid w:val="00922126"/>
    <w:rsid w:val="00922E49"/>
    <w:rsid w:val="009A76AD"/>
    <w:rsid w:val="009B1272"/>
    <w:rsid w:val="009D10C2"/>
    <w:rsid w:val="009E3376"/>
    <w:rsid w:val="009E3668"/>
    <w:rsid w:val="009F020F"/>
    <w:rsid w:val="009F22EE"/>
    <w:rsid w:val="009F4907"/>
    <w:rsid w:val="00A03601"/>
    <w:rsid w:val="00A11D6B"/>
    <w:rsid w:val="00A13E51"/>
    <w:rsid w:val="00A52071"/>
    <w:rsid w:val="00A52D19"/>
    <w:rsid w:val="00A63649"/>
    <w:rsid w:val="00A77159"/>
    <w:rsid w:val="00A94FBE"/>
    <w:rsid w:val="00AB1EA1"/>
    <w:rsid w:val="00AB2C63"/>
    <w:rsid w:val="00AE48FD"/>
    <w:rsid w:val="00AF484D"/>
    <w:rsid w:val="00B2148B"/>
    <w:rsid w:val="00B266E5"/>
    <w:rsid w:val="00B27EC6"/>
    <w:rsid w:val="00B72AEF"/>
    <w:rsid w:val="00BA7C70"/>
    <w:rsid w:val="00BC72D9"/>
    <w:rsid w:val="00BD7A14"/>
    <w:rsid w:val="00BF533F"/>
    <w:rsid w:val="00C373D9"/>
    <w:rsid w:val="00C4265C"/>
    <w:rsid w:val="00C44F71"/>
    <w:rsid w:val="00C73D98"/>
    <w:rsid w:val="00C74A70"/>
    <w:rsid w:val="00C82A69"/>
    <w:rsid w:val="00C82B98"/>
    <w:rsid w:val="00C866D8"/>
    <w:rsid w:val="00CA7C34"/>
    <w:rsid w:val="00CA7F69"/>
    <w:rsid w:val="00CB2AB0"/>
    <w:rsid w:val="00D021CF"/>
    <w:rsid w:val="00D0669D"/>
    <w:rsid w:val="00D3724F"/>
    <w:rsid w:val="00D51AF2"/>
    <w:rsid w:val="00D67E49"/>
    <w:rsid w:val="00D83466"/>
    <w:rsid w:val="00DA0F8C"/>
    <w:rsid w:val="00DD2AC8"/>
    <w:rsid w:val="00DD3876"/>
    <w:rsid w:val="00E00EDD"/>
    <w:rsid w:val="00E13024"/>
    <w:rsid w:val="00E146B0"/>
    <w:rsid w:val="00E32948"/>
    <w:rsid w:val="00E36BB7"/>
    <w:rsid w:val="00E40418"/>
    <w:rsid w:val="00E61BE1"/>
    <w:rsid w:val="00E63F7E"/>
    <w:rsid w:val="00E665FC"/>
    <w:rsid w:val="00EA4247"/>
    <w:rsid w:val="00EC1AF0"/>
    <w:rsid w:val="00EC2472"/>
    <w:rsid w:val="00EF35AF"/>
    <w:rsid w:val="00F217BC"/>
    <w:rsid w:val="00F25C9D"/>
    <w:rsid w:val="00F25E6E"/>
    <w:rsid w:val="00F767B7"/>
    <w:rsid w:val="00F96FF4"/>
    <w:rsid w:val="00FA2FE8"/>
    <w:rsid w:val="00FA4E00"/>
    <w:rsid w:val="00FB2244"/>
    <w:rsid w:val="00FE30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43EC9"/>
  <w15:docId w15:val="{81CB7210-69BC-4DB3-88E1-FD48F4A0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5BC"/>
  </w:style>
  <w:style w:type="paragraph" w:styleId="Footer">
    <w:name w:val="footer"/>
    <w:basedOn w:val="Normal"/>
    <w:link w:val="FooterChar"/>
    <w:unhideWhenUsed/>
    <w:rsid w:val="00113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5BC"/>
  </w:style>
  <w:style w:type="table" w:styleId="TableGrid">
    <w:name w:val="Table Grid"/>
    <w:basedOn w:val="TableNormal"/>
    <w:uiPriority w:val="59"/>
    <w:rsid w:val="002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6E5"/>
    <w:pPr>
      <w:ind w:left="720"/>
      <w:contextualSpacing/>
    </w:pPr>
  </w:style>
  <w:style w:type="paragraph" w:styleId="NoSpacing">
    <w:name w:val="No Spacing"/>
    <w:uiPriority w:val="1"/>
    <w:qFormat/>
    <w:rsid w:val="009E3376"/>
    <w:pPr>
      <w:spacing w:after="0" w:line="240" w:lineRule="auto"/>
    </w:pPr>
  </w:style>
  <w:style w:type="paragraph" w:styleId="BalloonText">
    <w:name w:val="Balloon Text"/>
    <w:basedOn w:val="Normal"/>
    <w:link w:val="BalloonTextChar"/>
    <w:uiPriority w:val="99"/>
    <w:semiHidden/>
    <w:unhideWhenUsed/>
    <w:rsid w:val="008207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37"/>
    <w:rPr>
      <w:rFonts w:ascii="Lucida Grande" w:hAnsi="Lucida Grande" w:cs="Lucida Grande"/>
      <w:sz w:val="18"/>
      <w:szCs w:val="18"/>
    </w:rPr>
  </w:style>
  <w:style w:type="paragraph" w:styleId="NormalWeb">
    <w:name w:val="Normal (Web)"/>
    <w:basedOn w:val="Normal"/>
    <w:uiPriority w:val="99"/>
    <w:semiHidden/>
    <w:unhideWhenUsed/>
    <w:rsid w:val="006D2B7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137773">
      <w:bodyDiv w:val="1"/>
      <w:marLeft w:val="0"/>
      <w:marRight w:val="0"/>
      <w:marTop w:val="0"/>
      <w:marBottom w:val="0"/>
      <w:divBdr>
        <w:top w:val="none" w:sz="0" w:space="0" w:color="auto"/>
        <w:left w:val="none" w:sz="0" w:space="0" w:color="auto"/>
        <w:bottom w:val="none" w:sz="0" w:space="0" w:color="auto"/>
        <w:right w:val="none" w:sz="0" w:space="0" w:color="auto"/>
      </w:divBdr>
    </w:div>
    <w:div w:id="575165649">
      <w:bodyDiv w:val="1"/>
      <w:marLeft w:val="0"/>
      <w:marRight w:val="0"/>
      <w:marTop w:val="0"/>
      <w:marBottom w:val="0"/>
      <w:divBdr>
        <w:top w:val="none" w:sz="0" w:space="0" w:color="auto"/>
        <w:left w:val="none" w:sz="0" w:space="0" w:color="auto"/>
        <w:bottom w:val="none" w:sz="0" w:space="0" w:color="auto"/>
        <w:right w:val="none" w:sz="0" w:space="0" w:color="auto"/>
      </w:divBdr>
    </w:div>
    <w:div w:id="1528562720">
      <w:bodyDiv w:val="1"/>
      <w:marLeft w:val="0"/>
      <w:marRight w:val="0"/>
      <w:marTop w:val="0"/>
      <w:marBottom w:val="0"/>
      <w:divBdr>
        <w:top w:val="none" w:sz="0" w:space="0" w:color="auto"/>
        <w:left w:val="none" w:sz="0" w:space="0" w:color="auto"/>
        <w:bottom w:val="none" w:sz="0" w:space="0" w:color="auto"/>
        <w:right w:val="none" w:sz="0" w:space="0" w:color="auto"/>
      </w:divBdr>
      <w:divsChild>
        <w:div w:id="837040464">
          <w:marLeft w:val="0"/>
          <w:marRight w:val="0"/>
          <w:marTop w:val="0"/>
          <w:marBottom w:val="0"/>
          <w:divBdr>
            <w:top w:val="none" w:sz="0" w:space="0" w:color="auto"/>
            <w:left w:val="none" w:sz="0" w:space="0" w:color="auto"/>
            <w:bottom w:val="none" w:sz="0" w:space="0" w:color="auto"/>
            <w:right w:val="none" w:sz="0" w:space="0" w:color="auto"/>
          </w:divBdr>
          <w:divsChild>
            <w:div w:id="329524058">
              <w:marLeft w:val="0"/>
              <w:marRight w:val="0"/>
              <w:marTop w:val="0"/>
              <w:marBottom w:val="0"/>
              <w:divBdr>
                <w:top w:val="none" w:sz="0" w:space="0" w:color="auto"/>
                <w:left w:val="none" w:sz="0" w:space="0" w:color="auto"/>
                <w:bottom w:val="none" w:sz="0" w:space="0" w:color="auto"/>
                <w:right w:val="none" w:sz="0" w:space="0" w:color="auto"/>
              </w:divBdr>
              <w:divsChild>
                <w:div w:id="843086914">
                  <w:marLeft w:val="0"/>
                  <w:marRight w:val="0"/>
                  <w:marTop w:val="0"/>
                  <w:marBottom w:val="0"/>
                  <w:divBdr>
                    <w:top w:val="none" w:sz="0" w:space="0" w:color="auto"/>
                    <w:left w:val="none" w:sz="0" w:space="0" w:color="auto"/>
                    <w:bottom w:val="none" w:sz="0" w:space="0" w:color="auto"/>
                    <w:right w:val="none" w:sz="0" w:space="0" w:color="auto"/>
                  </w:divBdr>
                </w:div>
              </w:divsChild>
            </w:div>
            <w:div w:id="755977220">
              <w:marLeft w:val="0"/>
              <w:marRight w:val="0"/>
              <w:marTop w:val="0"/>
              <w:marBottom w:val="0"/>
              <w:divBdr>
                <w:top w:val="none" w:sz="0" w:space="0" w:color="auto"/>
                <w:left w:val="none" w:sz="0" w:space="0" w:color="auto"/>
                <w:bottom w:val="none" w:sz="0" w:space="0" w:color="auto"/>
                <w:right w:val="none" w:sz="0" w:space="0" w:color="auto"/>
              </w:divBdr>
              <w:divsChild>
                <w:div w:id="871504782">
                  <w:marLeft w:val="0"/>
                  <w:marRight w:val="0"/>
                  <w:marTop w:val="0"/>
                  <w:marBottom w:val="0"/>
                  <w:divBdr>
                    <w:top w:val="none" w:sz="0" w:space="0" w:color="auto"/>
                    <w:left w:val="none" w:sz="0" w:space="0" w:color="auto"/>
                    <w:bottom w:val="none" w:sz="0" w:space="0" w:color="auto"/>
                    <w:right w:val="none" w:sz="0" w:space="0" w:color="auto"/>
                  </w:divBdr>
                </w:div>
              </w:divsChild>
            </w:div>
            <w:div w:id="154566203">
              <w:marLeft w:val="0"/>
              <w:marRight w:val="0"/>
              <w:marTop w:val="0"/>
              <w:marBottom w:val="0"/>
              <w:divBdr>
                <w:top w:val="none" w:sz="0" w:space="0" w:color="auto"/>
                <w:left w:val="none" w:sz="0" w:space="0" w:color="auto"/>
                <w:bottom w:val="none" w:sz="0" w:space="0" w:color="auto"/>
                <w:right w:val="none" w:sz="0" w:space="0" w:color="auto"/>
              </w:divBdr>
              <w:divsChild>
                <w:div w:id="1190607523">
                  <w:marLeft w:val="0"/>
                  <w:marRight w:val="0"/>
                  <w:marTop w:val="0"/>
                  <w:marBottom w:val="0"/>
                  <w:divBdr>
                    <w:top w:val="none" w:sz="0" w:space="0" w:color="auto"/>
                    <w:left w:val="none" w:sz="0" w:space="0" w:color="auto"/>
                    <w:bottom w:val="none" w:sz="0" w:space="0" w:color="auto"/>
                    <w:right w:val="none" w:sz="0" w:space="0" w:color="auto"/>
                  </w:divBdr>
                </w:div>
              </w:divsChild>
            </w:div>
            <w:div w:id="219755227">
              <w:marLeft w:val="0"/>
              <w:marRight w:val="0"/>
              <w:marTop w:val="0"/>
              <w:marBottom w:val="0"/>
              <w:divBdr>
                <w:top w:val="none" w:sz="0" w:space="0" w:color="auto"/>
                <w:left w:val="none" w:sz="0" w:space="0" w:color="auto"/>
                <w:bottom w:val="none" w:sz="0" w:space="0" w:color="auto"/>
                <w:right w:val="none" w:sz="0" w:space="0" w:color="auto"/>
              </w:divBdr>
              <w:divsChild>
                <w:div w:id="15191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Hiatt</dc:creator>
  <cp:lastModifiedBy>Spougmay Mansoor</cp:lastModifiedBy>
  <cp:revision>2</cp:revision>
  <cp:lastPrinted>2019-03-12T17:08:00Z</cp:lastPrinted>
  <dcterms:created xsi:type="dcterms:W3CDTF">2024-04-18T11:10:00Z</dcterms:created>
  <dcterms:modified xsi:type="dcterms:W3CDTF">2024-04-18T11:10:00Z</dcterms:modified>
</cp:coreProperties>
</file>