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E6DEA" w14:textId="7D23860D" w:rsidR="00FE3056" w:rsidRPr="005E6851" w:rsidRDefault="00D83466" w:rsidP="00D834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Grammar Poster - </w:t>
      </w:r>
      <w:r w:rsidR="005E6851" w:rsidRPr="005E6851">
        <w:rPr>
          <w:b/>
          <w:sz w:val="36"/>
          <w:szCs w:val="36"/>
        </w:rPr>
        <w:t>Progressive Verb Forms – Present and Past</w:t>
      </w:r>
    </w:p>
    <w:p w14:paraId="7E92565E" w14:textId="77777777" w:rsidR="00D83466" w:rsidRDefault="00D83466" w:rsidP="00D83466">
      <w:pPr>
        <w:shd w:val="clear" w:color="auto" w:fill="FFF2CC" w:themeFill="accent4" w:themeFillTint="33"/>
        <w:rPr>
          <w:sz w:val="32"/>
          <w:szCs w:val="32"/>
        </w:rPr>
      </w:pPr>
      <w:r w:rsidRPr="005E6851">
        <w:rPr>
          <w:sz w:val="32"/>
          <w:szCs w:val="32"/>
        </w:rPr>
        <w:t xml:space="preserve">To </w:t>
      </w:r>
      <w:r>
        <w:rPr>
          <w:sz w:val="32"/>
          <w:szCs w:val="32"/>
        </w:rPr>
        <w:t xml:space="preserve">write in the </w:t>
      </w:r>
      <w:r w:rsidRPr="00D67E49">
        <w:rPr>
          <w:b/>
          <w:sz w:val="32"/>
          <w:szCs w:val="32"/>
        </w:rPr>
        <w:t>present progressive</w:t>
      </w:r>
      <w:r>
        <w:rPr>
          <w:sz w:val="32"/>
          <w:szCs w:val="32"/>
        </w:rPr>
        <w:t xml:space="preserve"> or </w:t>
      </w:r>
      <w:r w:rsidRPr="00D67E49">
        <w:rPr>
          <w:b/>
          <w:sz w:val="32"/>
          <w:szCs w:val="32"/>
        </w:rPr>
        <w:t>past progressive</w:t>
      </w:r>
      <w:r>
        <w:rPr>
          <w:sz w:val="32"/>
          <w:szCs w:val="32"/>
        </w:rPr>
        <w:t xml:space="preserve"> form:</w:t>
      </w:r>
    </w:p>
    <w:p w14:paraId="4F085998" w14:textId="77777777" w:rsidR="00D83466" w:rsidRDefault="00D83466" w:rsidP="00D83466">
      <w:pPr>
        <w:shd w:val="clear" w:color="auto" w:fill="FFF2CC" w:themeFill="accent4" w:themeFillTint="33"/>
        <w:rPr>
          <w:sz w:val="32"/>
          <w:szCs w:val="32"/>
        </w:rPr>
      </w:pPr>
      <w:r>
        <w:rPr>
          <w:sz w:val="32"/>
          <w:szCs w:val="32"/>
        </w:rPr>
        <w:t xml:space="preserve">Add – </w:t>
      </w:r>
      <w:proofErr w:type="spellStart"/>
      <w:r w:rsidRPr="00D67E49">
        <w:rPr>
          <w:b/>
          <w:color w:val="FF0000"/>
          <w:sz w:val="32"/>
          <w:szCs w:val="32"/>
        </w:rPr>
        <w:t>ing</w:t>
      </w:r>
      <w:proofErr w:type="spellEnd"/>
      <w:r>
        <w:rPr>
          <w:sz w:val="32"/>
          <w:szCs w:val="32"/>
        </w:rPr>
        <w:t xml:space="preserve"> to the end of the main verb.</w:t>
      </w:r>
    </w:p>
    <w:p w14:paraId="412EE50B" w14:textId="620F0DC1" w:rsidR="005E6851" w:rsidRPr="00D83466" w:rsidRDefault="00D83466" w:rsidP="00D83466">
      <w:pPr>
        <w:shd w:val="clear" w:color="auto" w:fill="FFF2CC" w:themeFill="accent4" w:themeFillTint="33"/>
        <w:rPr>
          <w:sz w:val="32"/>
          <w:szCs w:val="32"/>
        </w:rPr>
      </w:pPr>
      <w:r>
        <w:rPr>
          <w:sz w:val="32"/>
          <w:szCs w:val="32"/>
        </w:rPr>
        <w:t xml:space="preserve">Add a </w:t>
      </w:r>
      <w:r w:rsidRPr="00D67E49">
        <w:rPr>
          <w:color w:val="70AD47" w:themeColor="accent6"/>
          <w:sz w:val="32"/>
          <w:szCs w:val="32"/>
        </w:rPr>
        <w:t xml:space="preserve">helping verb </w:t>
      </w:r>
      <w:r>
        <w:rPr>
          <w:sz w:val="32"/>
          <w:szCs w:val="32"/>
        </w:rPr>
        <w:t>before the main verb (</w:t>
      </w:r>
      <w:r w:rsidRPr="00D67E49">
        <w:rPr>
          <w:b/>
          <w:color w:val="70AD47" w:themeColor="accent6"/>
          <w:sz w:val="32"/>
          <w:szCs w:val="32"/>
        </w:rPr>
        <w:t>is, are, was, were</w:t>
      </w:r>
      <w:r>
        <w:rPr>
          <w:sz w:val="32"/>
          <w:szCs w:val="32"/>
        </w:rPr>
        <w:t>)</w:t>
      </w:r>
    </w:p>
    <w:p w14:paraId="1D1D0D42" w14:textId="77777777" w:rsidR="00D83466" w:rsidRDefault="00D83466" w:rsidP="00FE3056">
      <w:pPr>
        <w:rPr>
          <w:i/>
          <w:sz w:val="20"/>
          <w:szCs w:val="20"/>
        </w:rPr>
      </w:pPr>
    </w:p>
    <w:p w14:paraId="3B50D465" w14:textId="14D61F74" w:rsidR="005E6851" w:rsidRPr="005E6851" w:rsidRDefault="005E6851" w:rsidP="005E6851">
      <w:pPr>
        <w:shd w:val="clear" w:color="auto" w:fill="D9E2F3" w:themeFill="accent1" w:themeFillTint="33"/>
        <w:rPr>
          <w:sz w:val="32"/>
          <w:szCs w:val="32"/>
        </w:rPr>
      </w:pPr>
      <w:r w:rsidRPr="005E6851">
        <w:rPr>
          <w:sz w:val="32"/>
          <w:szCs w:val="32"/>
        </w:rPr>
        <w:t xml:space="preserve">To show that a </w:t>
      </w:r>
      <w:r w:rsidRPr="005E6851">
        <w:rPr>
          <w:b/>
          <w:sz w:val="32"/>
          <w:szCs w:val="32"/>
        </w:rPr>
        <w:t>present action</w:t>
      </w:r>
      <w:r w:rsidRPr="005E6851">
        <w:rPr>
          <w:sz w:val="32"/>
          <w:szCs w:val="32"/>
        </w:rPr>
        <w:t xml:space="preserve"> is in progress for </w:t>
      </w:r>
      <w:r w:rsidRPr="005E6851">
        <w:rPr>
          <w:color w:val="0432FF"/>
          <w:sz w:val="32"/>
          <w:szCs w:val="32"/>
        </w:rPr>
        <w:t>a period of time</w:t>
      </w:r>
      <w:r w:rsidRPr="005E6851">
        <w:rPr>
          <w:sz w:val="32"/>
          <w:szCs w:val="32"/>
        </w:rPr>
        <w:t xml:space="preserve">, or at the </w:t>
      </w:r>
      <w:r w:rsidRPr="005E6851">
        <w:rPr>
          <w:color w:val="0432FF"/>
          <w:sz w:val="32"/>
          <w:szCs w:val="32"/>
        </w:rPr>
        <w:t>same time as something else</w:t>
      </w:r>
      <w:r w:rsidRPr="005E6851">
        <w:rPr>
          <w:sz w:val="32"/>
          <w:szCs w:val="32"/>
        </w:rPr>
        <w:t xml:space="preserve">, we can use the </w:t>
      </w:r>
      <w:r w:rsidRPr="005E6851">
        <w:rPr>
          <w:b/>
          <w:sz w:val="32"/>
          <w:szCs w:val="32"/>
        </w:rPr>
        <w:t>present progressive</w:t>
      </w:r>
      <w:r w:rsidRPr="005E6851">
        <w:rPr>
          <w:sz w:val="32"/>
          <w:szCs w:val="32"/>
        </w:rPr>
        <w:t xml:space="preserve"> form.</w:t>
      </w:r>
    </w:p>
    <w:p w14:paraId="75815D42" w14:textId="1AA4C6D7" w:rsidR="005E6851" w:rsidRDefault="006724D8" w:rsidP="00FE3056">
      <w:pPr>
        <w:rPr>
          <w:i/>
          <w:sz w:val="20"/>
          <w:szCs w:val="20"/>
        </w:rPr>
      </w:pPr>
      <w:r>
        <w:rPr>
          <w:i/>
          <w:noProof/>
          <w:sz w:val="32"/>
          <w:szCs w:val="32"/>
          <w:lang w:eastAsia="en-GB"/>
        </w:rPr>
        <w:drawing>
          <wp:anchor distT="0" distB="0" distL="114300" distR="114300" simplePos="0" relativeHeight="251668480" behindDoc="1" locked="0" layoutInCell="1" allowOverlap="1" wp14:anchorId="7CD6A4F7" wp14:editId="08907423">
            <wp:simplePos x="0" y="0"/>
            <wp:positionH relativeFrom="column">
              <wp:posOffset>3745230</wp:posOffset>
            </wp:positionH>
            <wp:positionV relativeFrom="paragraph">
              <wp:posOffset>57785</wp:posOffset>
            </wp:positionV>
            <wp:extent cx="2786400" cy="2037600"/>
            <wp:effectExtent l="0" t="0" r="0" b="1270"/>
            <wp:wrapTight wrapText="bothSides">
              <wp:wrapPolygon edited="0">
                <wp:start x="0" y="0"/>
                <wp:lineTo x="0" y="21411"/>
                <wp:lineTo x="21413" y="21411"/>
                <wp:lineTo x="21413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_0002-7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400" cy="203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0CF5D" w14:textId="35C8EEA4" w:rsidR="006724D8" w:rsidRPr="005E6851" w:rsidRDefault="006724D8" w:rsidP="006724D8">
      <w:pPr>
        <w:rPr>
          <w:i/>
          <w:sz w:val="32"/>
          <w:szCs w:val="32"/>
        </w:rPr>
      </w:pPr>
      <w:r w:rsidRPr="005E6851">
        <w:rPr>
          <w:i/>
          <w:sz w:val="32"/>
          <w:szCs w:val="32"/>
        </w:rPr>
        <w:t>The horse</w:t>
      </w:r>
      <w:r w:rsidRPr="00D83466">
        <w:rPr>
          <w:b/>
          <w:i/>
          <w:sz w:val="32"/>
          <w:szCs w:val="32"/>
        </w:rPr>
        <w:t xml:space="preserve"> </w:t>
      </w:r>
      <w:r w:rsidRPr="00D83466">
        <w:rPr>
          <w:b/>
          <w:i/>
          <w:color w:val="70AD47" w:themeColor="accent6"/>
          <w:sz w:val="32"/>
          <w:szCs w:val="32"/>
        </w:rPr>
        <w:t>is</w:t>
      </w:r>
      <w:r w:rsidRPr="005E6851">
        <w:rPr>
          <w:i/>
          <w:color w:val="70AD47" w:themeColor="accent6"/>
          <w:sz w:val="32"/>
          <w:szCs w:val="32"/>
        </w:rPr>
        <w:t xml:space="preserve"> </w:t>
      </w:r>
      <w:r w:rsidRPr="005E6851">
        <w:rPr>
          <w:i/>
          <w:color w:val="FF0000"/>
          <w:sz w:val="32"/>
          <w:szCs w:val="32"/>
        </w:rPr>
        <w:t>explain</w:t>
      </w:r>
      <w:r w:rsidRPr="00D83466">
        <w:rPr>
          <w:b/>
          <w:i/>
          <w:color w:val="FF0000"/>
          <w:sz w:val="32"/>
          <w:szCs w:val="32"/>
          <w:u w:val="single"/>
        </w:rPr>
        <w:t>ing</w:t>
      </w:r>
      <w:r w:rsidRPr="005E6851">
        <w:rPr>
          <w:i/>
          <w:sz w:val="32"/>
          <w:szCs w:val="32"/>
        </w:rPr>
        <w:t xml:space="preserve"> to the rabbit.</w:t>
      </w:r>
      <w:r w:rsidR="009F4907">
        <w:rPr>
          <w:i/>
          <w:sz w:val="32"/>
          <w:szCs w:val="32"/>
        </w:rPr>
        <w:br/>
      </w:r>
    </w:p>
    <w:p w14:paraId="2306F292" w14:textId="2E754418" w:rsidR="00D83466" w:rsidRDefault="006724D8" w:rsidP="006724D8">
      <w:pPr>
        <w:rPr>
          <w:i/>
          <w:sz w:val="32"/>
          <w:szCs w:val="32"/>
        </w:rPr>
      </w:pPr>
      <w:r w:rsidRPr="005E6851">
        <w:rPr>
          <w:i/>
          <w:sz w:val="32"/>
          <w:szCs w:val="32"/>
        </w:rPr>
        <w:t xml:space="preserve">They </w:t>
      </w:r>
      <w:r w:rsidRPr="00D83466">
        <w:rPr>
          <w:b/>
          <w:i/>
          <w:color w:val="70AD47" w:themeColor="accent6"/>
          <w:sz w:val="32"/>
          <w:szCs w:val="32"/>
        </w:rPr>
        <w:t>are</w:t>
      </w:r>
      <w:r w:rsidRPr="005E6851">
        <w:rPr>
          <w:i/>
          <w:sz w:val="32"/>
          <w:szCs w:val="32"/>
        </w:rPr>
        <w:t xml:space="preserve"> </w:t>
      </w:r>
      <w:r w:rsidRPr="005E6851">
        <w:rPr>
          <w:i/>
          <w:color w:val="FF0000"/>
          <w:sz w:val="32"/>
          <w:szCs w:val="32"/>
        </w:rPr>
        <w:t>talk</w:t>
      </w:r>
      <w:r w:rsidRPr="00D83466">
        <w:rPr>
          <w:b/>
          <w:i/>
          <w:color w:val="FF0000"/>
          <w:sz w:val="32"/>
          <w:szCs w:val="32"/>
          <w:u w:val="single"/>
        </w:rPr>
        <w:t>ing</w:t>
      </w:r>
      <w:r w:rsidRPr="005E6851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while the boy is sleeping.</w:t>
      </w:r>
    </w:p>
    <w:p w14:paraId="090EBBF4" w14:textId="18989F7E" w:rsidR="006724D8" w:rsidRDefault="006724D8" w:rsidP="006724D8">
      <w:pPr>
        <w:rPr>
          <w:sz w:val="32"/>
          <w:szCs w:val="32"/>
        </w:rPr>
      </w:pPr>
    </w:p>
    <w:p w14:paraId="699783C2" w14:textId="27C7474C" w:rsidR="005E6851" w:rsidRPr="005E6851" w:rsidRDefault="005E6851" w:rsidP="00FE3056">
      <w:pPr>
        <w:rPr>
          <w:sz w:val="32"/>
          <w:szCs w:val="32"/>
        </w:rPr>
      </w:pPr>
      <w:r w:rsidRPr="005E6851">
        <w:rPr>
          <w:sz w:val="32"/>
          <w:szCs w:val="32"/>
        </w:rPr>
        <w:t>Explaining something can take a while.</w:t>
      </w:r>
    </w:p>
    <w:p w14:paraId="72410081" w14:textId="5D6B91E0" w:rsidR="005E6851" w:rsidRDefault="00D83466" w:rsidP="00FE3056">
      <w:pPr>
        <w:rPr>
          <w:sz w:val="32"/>
          <w:szCs w:val="32"/>
        </w:rPr>
      </w:pPr>
      <w:r>
        <w:rPr>
          <w:sz w:val="32"/>
          <w:szCs w:val="32"/>
        </w:rPr>
        <w:t xml:space="preserve">Their talking and the boy’s sleeping are happening at the same time. </w:t>
      </w:r>
    </w:p>
    <w:p w14:paraId="7B989634" w14:textId="77777777" w:rsidR="00D83466" w:rsidRDefault="00D83466" w:rsidP="00FE3056">
      <w:pPr>
        <w:rPr>
          <w:sz w:val="32"/>
          <w:szCs w:val="32"/>
        </w:rPr>
      </w:pPr>
    </w:p>
    <w:p w14:paraId="12C8F297" w14:textId="193F7744" w:rsidR="005E6851" w:rsidRPr="005E6851" w:rsidRDefault="005E6851" w:rsidP="005E6851">
      <w:pPr>
        <w:shd w:val="clear" w:color="auto" w:fill="D9E2F3" w:themeFill="accent1" w:themeFillTint="33"/>
        <w:rPr>
          <w:sz w:val="32"/>
          <w:szCs w:val="32"/>
        </w:rPr>
      </w:pPr>
      <w:r w:rsidRPr="005E6851">
        <w:rPr>
          <w:sz w:val="32"/>
          <w:szCs w:val="32"/>
        </w:rPr>
        <w:t xml:space="preserve">To show that a </w:t>
      </w:r>
      <w:r>
        <w:rPr>
          <w:b/>
          <w:sz w:val="32"/>
          <w:szCs w:val="32"/>
        </w:rPr>
        <w:t>past action</w:t>
      </w:r>
      <w:r w:rsidRPr="005E6851">
        <w:rPr>
          <w:sz w:val="32"/>
          <w:szCs w:val="32"/>
        </w:rPr>
        <w:t xml:space="preserve"> </w:t>
      </w:r>
      <w:r>
        <w:rPr>
          <w:sz w:val="32"/>
          <w:szCs w:val="32"/>
        </w:rPr>
        <w:t>was</w:t>
      </w:r>
      <w:r w:rsidRPr="005E6851">
        <w:rPr>
          <w:sz w:val="32"/>
          <w:szCs w:val="32"/>
        </w:rPr>
        <w:t xml:space="preserve"> in progress for </w:t>
      </w:r>
      <w:r w:rsidRPr="005E6851">
        <w:rPr>
          <w:color w:val="0432FF"/>
          <w:sz w:val="32"/>
          <w:szCs w:val="32"/>
        </w:rPr>
        <w:t>a period of time</w:t>
      </w:r>
      <w:r w:rsidRPr="005E6851">
        <w:rPr>
          <w:sz w:val="32"/>
          <w:szCs w:val="32"/>
        </w:rPr>
        <w:t xml:space="preserve">, or at the </w:t>
      </w:r>
      <w:r w:rsidRPr="005E6851">
        <w:rPr>
          <w:color w:val="0432FF"/>
          <w:sz w:val="32"/>
          <w:szCs w:val="32"/>
        </w:rPr>
        <w:t>same time as something else</w:t>
      </w:r>
      <w:r w:rsidRPr="005E6851">
        <w:rPr>
          <w:sz w:val="32"/>
          <w:szCs w:val="32"/>
        </w:rPr>
        <w:t xml:space="preserve">, we can use the </w:t>
      </w:r>
      <w:r w:rsidRPr="005E6851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>ast</w:t>
      </w:r>
      <w:r w:rsidRPr="005E6851">
        <w:rPr>
          <w:b/>
          <w:sz w:val="32"/>
          <w:szCs w:val="32"/>
        </w:rPr>
        <w:t xml:space="preserve"> progressive</w:t>
      </w:r>
      <w:r w:rsidRPr="005E6851">
        <w:rPr>
          <w:sz w:val="32"/>
          <w:szCs w:val="32"/>
        </w:rPr>
        <w:t xml:space="preserve"> form.</w:t>
      </w:r>
    </w:p>
    <w:p w14:paraId="4F5F36DF" w14:textId="38739768" w:rsidR="005E6851" w:rsidRDefault="00CA7F69" w:rsidP="00FE3056">
      <w:pPr>
        <w:rPr>
          <w:sz w:val="32"/>
          <w:szCs w:val="32"/>
        </w:rPr>
      </w:pPr>
      <w:r>
        <w:rPr>
          <w:i/>
          <w:noProof/>
          <w:sz w:val="32"/>
          <w:szCs w:val="32"/>
          <w:lang w:eastAsia="en-GB"/>
        </w:rPr>
        <w:drawing>
          <wp:anchor distT="0" distB="0" distL="114300" distR="114300" simplePos="0" relativeHeight="251669504" behindDoc="1" locked="0" layoutInCell="1" allowOverlap="1" wp14:anchorId="50AAD4A2" wp14:editId="27DA2D8F">
            <wp:simplePos x="0" y="0"/>
            <wp:positionH relativeFrom="column">
              <wp:posOffset>3726815</wp:posOffset>
            </wp:positionH>
            <wp:positionV relativeFrom="paragraph">
              <wp:posOffset>226695</wp:posOffset>
            </wp:positionV>
            <wp:extent cx="2786400" cy="2037600"/>
            <wp:effectExtent l="0" t="0" r="0" b="1270"/>
            <wp:wrapTight wrapText="bothSides">
              <wp:wrapPolygon edited="0">
                <wp:start x="0" y="0"/>
                <wp:lineTo x="0" y="21411"/>
                <wp:lineTo x="21413" y="21411"/>
                <wp:lineTo x="21413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_0004-7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400" cy="203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DDC0A" w14:textId="67941EEF" w:rsidR="00CA7F69" w:rsidRDefault="00CA7F69" w:rsidP="00CA7F69">
      <w:pPr>
        <w:rPr>
          <w:i/>
          <w:sz w:val="32"/>
          <w:szCs w:val="32"/>
        </w:rPr>
      </w:pPr>
      <w:r w:rsidRPr="00D67E49">
        <w:rPr>
          <w:i/>
          <w:sz w:val="32"/>
          <w:szCs w:val="32"/>
        </w:rPr>
        <w:t xml:space="preserve">The rabbit </w:t>
      </w:r>
      <w:r w:rsidRPr="00D67E49">
        <w:rPr>
          <w:i/>
          <w:color w:val="70AD47" w:themeColor="accent6"/>
          <w:sz w:val="32"/>
          <w:szCs w:val="32"/>
        </w:rPr>
        <w:t>was</w:t>
      </w:r>
      <w:r w:rsidRPr="00D67E49">
        <w:rPr>
          <w:i/>
          <w:sz w:val="32"/>
          <w:szCs w:val="32"/>
        </w:rPr>
        <w:t xml:space="preserve"> </w:t>
      </w:r>
      <w:r w:rsidRPr="00D67E49">
        <w:rPr>
          <w:i/>
          <w:color w:val="FF0000"/>
          <w:sz w:val="32"/>
          <w:szCs w:val="32"/>
        </w:rPr>
        <w:t>watch</w:t>
      </w:r>
      <w:r w:rsidRPr="00D83466">
        <w:rPr>
          <w:b/>
          <w:i/>
          <w:color w:val="FF0000"/>
          <w:sz w:val="32"/>
          <w:szCs w:val="32"/>
          <w:u w:val="single"/>
        </w:rPr>
        <w:t>ing</w:t>
      </w:r>
      <w:r w:rsidRPr="00D67E49">
        <w:rPr>
          <w:i/>
          <w:sz w:val="32"/>
          <w:szCs w:val="32"/>
        </w:rPr>
        <w:t xml:space="preserve"> the</w:t>
      </w:r>
      <w:r>
        <w:rPr>
          <w:i/>
          <w:sz w:val="32"/>
          <w:szCs w:val="32"/>
        </w:rPr>
        <w:t xml:space="preserve"> others</w:t>
      </w:r>
      <w:r w:rsidRPr="00D67E49">
        <w:rPr>
          <w:i/>
          <w:sz w:val="32"/>
          <w:szCs w:val="32"/>
        </w:rPr>
        <w:t>.</w:t>
      </w:r>
    </w:p>
    <w:p w14:paraId="7A6F66A9" w14:textId="77777777" w:rsidR="00CA7F69" w:rsidRPr="00D67E49" w:rsidRDefault="00CA7F69" w:rsidP="00CA7F69">
      <w:pPr>
        <w:rPr>
          <w:i/>
          <w:sz w:val="32"/>
          <w:szCs w:val="32"/>
        </w:rPr>
      </w:pPr>
    </w:p>
    <w:p w14:paraId="72741E5F" w14:textId="1EC26B57" w:rsidR="00D83466" w:rsidRDefault="00CA7F69" w:rsidP="00CA7F69">
      <w:pPr>
        <w:rPr>
          <w:i/>
          <w:sz w:val="32"/>
          <w:szCs w:val="32"/>
        </w:rPr>
      </w:pPr>
      <w:r w:rsidRPr="00D67E49">
        <w:rPr>
          <w:i/>
          <w:sz w:val="32"/>
          <w:szCs w:val="32"/>
        </w:rPr>
        <w:t xml:space="preserve">The boy </w:t>
      </w:r>
      <w:r w:rsidRPr="00D67E49">
        <w:rPr>
          <w:i/>
          <w:color w:val="70AD47" w:themeColor="accent6"/>
          <w:sz w:val="32"/>
          <w:szCs w:val="32"/>
        </w:rPr>
        <w:t>was</w:t>
      </w:r>
      <w:r w:rsidRPr="00D67E49">
        <w:rPr>
          <w:i/>
          <w:sz w:val="32"/>
          <w:szCs w:val="32"/>
        </w:rPr>
        <w:t xml:space="preserve"> </w:t>
      </w:r>
      <w:r w:rsidRPr="00D67E49">
        <w:rPr>
          <w:i/>
          <w:color w:val="FF0000"/>
          <w:sz w:val="32"/>
          <w:szCs w:val="32"/>
        </w:rPr>
        <w:t>play</w:t>
      </w:r>
      <w:r w:rsidRPr="00D83466">
        <w:rPr>
          <w:b/>
          <w:i/>
          <w:color w:val="FF0000"/>
          <w:sz w:val="32"/>
          <w:szCs w:val="32"/>
          <w:u w:val="single"/>
        </w:rPr>
        <w:t>ing</w:t>
      </w:r>
      <w:r w:rsidRPr="00D67E49">
        <w:rPr>
          <w:i/>
          <w:sz w:val="32"/>
          <w:szCs w:val="32"/>
        </w:rPr>
        <w:t xml:space="preserve"> while the rabbit watched them</w:t>
      </w:r>
      <w:r>
        <w:rPr>
          <w:i/>
          <w:sz w:val="32"/>
          <w:szCs w:val="32"/>
        </w:rPr>
        <w:t>.</w:t>
      </w:r>
    </w:p>
    <w:p w14:paraId="239CAB85" w14:textId="77777777" w:rsidR="00CA7F69" w:rsidRPr="00D83466" w:rsidRDefault="00CA7F69" w:rsidP="00CA7F69">
      <w:pPr>
        <w:rPr>
          <w:i/>
          <w:sz w:val="32"/>
          <w:szCs w:val="32"/>
        </w:rPr>
      </w:pPr>
    </w:p>
    <w:p w14:paraId="54BA802F" w14:textId="2A67D107" w:rsidR="00D67E49" w:rsidRPr="00D67E49" w:rsidRDefault="00D67E49" w:rsidP="00FE3056">
      <w:pPr>
        <w:rPr>
          <w:sz w:val="32"/>
          <w:szCs w:val="32"/>
        </w:rPr>
      </w:pPr>
      <w:r w:rsidRPr="00D67E49">
        <w:rPr>
          <w:sz w:val="32"/>
          <w:szCs w:val="32"/>
        </w:rPr>
        <w:t>The rabbit was watching them for</w:t>
      </w:r>
      <w:r w:rsidR="009F4907">
        <w:rPr>
          <w:sz w:val="32"/>
          <w:szCs w:val="32"/>
        </w:rPr>
        <w:br/>
      </w:r>
      <w:r w:rsidRPr="00D67E49">
        <w:rPr>
          <w:sz w:val="32"/>
          <w:szCs w:val="32"/>
        </w:rPr>
        <w:t>some time.</w:t>
      </w:r>
    </w:p>
    <w:p w14:paraId="497B28CD" w14:textId="20A4AB12" w:rsidR="00D67E49" w:rsidRDefault="00D67E49" w:rsidP="00FE3056">
      <w:pPr>
        <w:rPr>
          <w:sz w:val="32"/>
          <w:szCs w:val="32"/>
        </w:rPr>
      </w:pPr>
      <w:r w:rsidRPr="00D67E49">
        <w:rPr>
          <w:sz w:val="32"/>
          <w:szCs w:val="32"/>
        </w:rPr>
        <w:t xml:space="preserve">The boy playing and the rabbit watching happened at the same time. </w:t>
      </w:r>
    </w:p>
    <w:sectPr w:rsidR="00D67E49" w:rsidSect="00AA0B70">
      <w:footerReference w:type="default" r:id="rId9"/>
      <w:pgSz w:w="11906" w:h="16838"/>
      <w:pgMar w:top="907" w:right="851" w:bottom="851" w:left="851" w:header="283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4ACBA" w14:textId="77777777" w:rsidR="00AA0B70" w:rsidRDefault="00AA0B70" w:rsidP="001135BC">
      <w:pPr>
        <w:spacing w:after="0" w:line="240" w:lineRule="auto"/>
      </w:pPr>
      <w:r>
        <w:separator/>
      </w:r>
    </w:p>
  </w:endnote>
  <w:endnote w:type="continuationSeparator" w:id="0">
    <w:p w14:paraId="6B9D5DDF" w14:textId="77777777" w:rsidR="00AA0B70" w:rsidRDefault="00AA0B70" w:rsidP="0011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0DC22" w14:textId="0C28FDCF" w:rsidR="00C44F71" w:rsidRPr="00C44F71" w:rsidRDefault="00C44F71" w:rsidP="00C44F71">
    <w:pPr>
      <w:tabs>
        <w:tab w:val="center" w:pos="4153"/>
        <w:tab w:val="right" w:pos="8300"/>
      </w:tabs>
      <w:rPr>
        <w:rFonts w:cs="Arial"/>
        <w:color w:val="000000"/>
        <w:sz w:val="20"/>
        <w:szCs w:val="20"/>
      </w:rPr>
    </w:pPr>
    <w:r w:rsidRPr="004C00F3">
      <w:rPr>
        <w:rFonts w:eastAsia="Calibri" w:cs="Calibri"/>
        <w:sz w:val="16"/>
      </w:rPr>
      <w:t xml:space="preserve">© Original plan copyright Hamilton Trust, who give permission for it to be adapted as wished </w:t>
    </w:r>
    <w:r>
      <w:rPr>
        <w:rFonts w:eastAsia="Calibri" w:cs="Calibri"/>
        <w:sz w:val="16"/>
      </w:rPr>
      <w:t>by individual users.            recounts_N</w:t>
    </w:r>
    <w:r w:rsidRPr="004C00F3">
      <w:rPr>
        <w:rFonts w:eastAsia="Calibri" w:cs="Calibri"/>
        <w:sz w:val="16"/>
      </w:rPr>
      <w:t>02</w:t>
    </w:r>
    <w:r>
      <w:rPr>
        <w:rFonts w:eastAsia="Calibri" w:cs="Calibri"/>
        <w:sz w:val="16"/>
      </w:rPr>
      <w:t>3RE4</w:t>
    </w:r>
    <w:r w:rsidRPr="004C00F3">
      <w:rPr>
        <w:rFonts w:eastAsia="Calibri" w:cs="Calibri"/>
        <w:sz w:val="16"/>
      </w:rPr>
      <w:t>_resources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92192" w14:textId="77777777" w:rsidR="00AA0B70" w:rsidRDefault="00AA0B70" w:rsidP="001135BC">
      <w:pPr>
        <w:spacing w:after="0" w:line="240" w:lineRule="auto"/>
      </w:pPr>
      <w:r>
        <w:separator/>
      </w:r>
    </w:p>
  </w:footnote>
  <w:footnote w:type="continuationSeparator" w:id="0">
    <w:p w14:paraId="6D6E1F32" w14:textId="77777777" w:rsidR="00AA0B70" w:rsidRDefault="00AA0B70" w:rsidP="00113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64E17"/>
    <w:multiLevelType w:val="hybridMultilevel"/>
    <w:tmpl w:val="DBC8126E"/>
    <w:lvl w:ilvl="0" w:tplc="742E6F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95AAD"/>
    <w:multiLevelType w:val="hybridMultilevel"/>
    <w:tmpl w:val="CB44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16C8A"/>
    <w:multiLevelType w:val="hybridMultilevel"/>
    <w:tmpl w:val="D234D3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713868">
    <w:abstractNumId w:val="1"/>
  </w:num>
  <w:num w:numId="2" w16cid:durableId="1455902323">
    <w:abstractNumId w:val="0"/>
  </w:num>
  <w:num w:numId="3" w16cid:durableId="1021274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C7"/>
    <w:rsid w:val="0002554A"/>
    <w:rsid w:val="000404AF"/>
    <w:rsid w:val="0005186B"/>
    <w:rsid w:val="000732D2"/>
    <w:rsid w:val="00085E10"/>
    <w:rsid w:val="0009276E"/>
    <w:rsid w:val="000B358F"/>
    <w:rsid w:val="00105450"/>
    <w:rsid w:val="001135BC"/>
    <w:rsid w:val="00124A37"/>
    <w:rsid w:val="00141F51"/>
    <w:rsid w:val="00142A38"/>
    <w:rsid w:val="001D023E"/>
    <w:rsid w:val="001D13EC"/>
    <w:rsid w:val="001E12DF"/>
    <w:rsid w:val="001E433B"/>
    <w:rsid w:val="001F730C"/>
    <w:rsid w:val="0020189A"/>
    <w:rsid w:val="0020281C"/>
    <w:rsid w:val="00213C67"/>
    <w:rsid w:val="00232440"/>
    <w:rsid w:val="00232E90"/>
    <w:rsid w:val="00245352"/>
    <w:rsid w:val="0026108B"/>
    <w:rsid w:val="002706A5"/>
    <w:rsid w:val="00270829"/>
    <w:rsid w:val="0029024B"/>
    <w:rsid w:val="00290E87"/>
    <w:rsid w:val="002A1E9E"/>
    <w:rsid w:val="002C34D0"/>
    <w:rsid w:val="002E7CAF"/>
    <w:rsid w:val="00300CF4"/>
    <w:rsid w:val="003266A1"/>
    <w:rsid w:val="00355E1C"/>
    <w:rsid w:val="0035744E"/>
    <w:rsid w:val="00373627"/>
    <w:rsid w:val="00374444"/>
    <w:rsid w:val="00384A1A"/>
    <w:rsid w:val="003918CC"/>
    <w:rsid w:val="003A0A82"/>
    <w:rsid w:val="003B04D5"/>
    <w:rsid w:val="0040075B"/>
    <w:rsid w:val="00414617"/>
    <w:rsid w:val="00425D74"/>
    <w:rsid w:val="00461067"/>
    <w:rsid w:val="00493D80"/>
    <w:rsid w:val="00494879"/>
    <w:rsid w:val="00497A25"/>
    <w:rsid w:val="004A0307"/>
    <w:rsid w:val="004D0F22"/>
    <w:rsid w:val="004F1614"/>
    <w:rsid w:val="005100F8"/>
    <w:rsid w:val="00523E1F"/>
    <w:rsid w:val="00537BD7"/>
    <w:rsid w:val="005419B1"/>
    <w:rsid w:val="005479B2"/>
    <w:rsid w:val="00567F38"/>
    <w:rsid w:val="00576AC7"/>
    <w:rsid w:val="00586323"/>
    <w:rsid w:val="00587D82"/>
    <w:rsid w:val="00594D6D"/>
    <w:rsid w:val="00596347"/>
    <w:rsid w:val="00596601"/>
    <w:rsid w:val="00597135"/>
    <w:rsid w:val="00597E29"/>
    <w:rsid w:val="005A16EC"/>
    <w:rsid w:val="005D4980"/>
    <w:rsid w:val="005E4E59"/>
    <w:rsid w:val="005E6851"/>
    <w:rsid w:val="005F52C2"/>
    <w:rsid w:val="006043AF"/>
    <w:rsid w:val="00630C73"/>
    <w:rsid w:val="0063111E"/>
    <w:rsid w:val="006724D8"/>
    <w:rsid w:val="00675984"/>
    <w:rsid w:val="006856AF"/>
    <w:rsid w:val="00690921"/>
    <w:rsid w:val="00696B76"/>
    <w:rsid w:val="006A5E52"/>
    <w:rsid w:val="006D2B7F"/>
    <w:rsid w:val="006D5A5F"/>
    <w:rsid w:val="006D6D68"/>
    <w:rsid w:val="006E1320"/>
    <w:rsid w:val="007C68AA"/>
    <w:rsid w:val="007D076C"/>
    <w:rsid w:val="007F1141"/>
    <w:rsid w:val="00805269"/>
    <w:rsid w:val="008064E6"/>
    <w:rsid w:val="00820737"/>
    <w:rsid w:val="00836E0B"/>
    <w:rsid w:val="00844080"/>
    <w:rsid w:val="00874495"/>
    <w:rsid w:val="008F6310"/>
    <w:rsid w:val="008F7336"/>
    <w:rsid w:val="00903E17"/>
    <w:rsid w:val="00915241"/>
    <w:rsid w:val="00922126"/>
    <w:rsid w:val="00922E49"/>
    <w:rsid w:val="009A76AD"/>
    <w:rsid w:val="009B1272"/>
    <w:rsid w:val="009D10C2"/>
    <w:rsid w:val="009E3376"/>
    <w:rsid w:val="009E3668"/>
    <w:rsid w:val="009F020F"/>
    <w:rsid w:val="009F22EE"/>
    <w:rsid w:val="009F4907"/>
    <w:rsid w:val="00A03601"/>
    <w:rsid w:val="00A11D6B"/>
    <w:rsid w:val="00A13E51"/>
    <w:rsid w:val="00A52071"/>
    <w:rsid w:val="00A52D19"/>
    <w:rsid w:val="00A63649"/>
    <w:rsid w:val="00A77159"/>
    <w:rsid w:val="00A94FBE"/>
    <w:rsid w:val="00AA0B70"/>
    <w:rsid w:val="00AB1EA1"/>
    <w:rsid w:val="00AB2C63"/>
    <w:rsid w:val="00AE48FD"/>
    <w:rsid w:val="00AF1C61"/>
    <w:rsid w:val="00AF484D"/>
    <w:rsid w:val="00B2148B"/>
    <w:rsid w:val="00B266E5"/>
    <w:rsid w:val="00B27EC6"/>
    <w:rsid w:val="00B72AEF"/>
    <w:rsid w:val="00BA7C70"/>
    <w:rsid w:val="00BC72D9"/>
    <w:rsid w:val="00BD7A14"/>
    <w:rsid w:val="00BF533F"/>
    <w:rsid w:val="00C373D9"/>
    <w:rsid w:val="00C4265C"/>
    <w:rsid w:val="00C44F71"/>
    <w:rsid w:val="00C73D98"/>
    <w:rsid w:val="00C74A70"/>
    <w:rsid w:val="00C82A69"/>
    <w:rsid w:val="00C82B98"/>
    <w:rsid w:val="00C866D8"/>
    <w:rsid w:val="00CA7C34"/>
    <w:rsid w:val="00CA7F69"/>
    <w:rsid w:val="00CB2AB0"/>
    <w:rsid w:val="00D021CF"/>
    <w:rsid w:val="00D0669D"/>
    <w:rsid w:val="00D3724F"/>
    <w:rsid w:val="00D51AF2"/>
    <w:rsid w:val="00D67E49"/>
    <w:rsid w:val="00D83466"/>
    <w:rsid w:val="00DA0F8C"/>
    <w:rsid w:val="00DD2AC8"/>
    <w:rsid w:val="00DD3876"/>
    <w:rsid w:val="00E00EDD"/>
    <w:rsid w:val="00E13024"/>
    <w:rsid w:val="00E146B0"/>
    <w:rsid w:val="00E32948"/>
    <w:rsid w:val="00E36BB7"/>
    <w:rsid w:val="00E40418"/>
    <w:rsid w:val="00E61BE1"/>
    <w:rsid w:val="00E63F7E"/>
    <w:rsid w:val="00E665FC"/>
    <w:rsid w:val="00EA4247"/>
    <w:rsid w:val="00EC1AF0"/>
    <w:rsid w:val="00EC2472"/>
    <w:rsid w:val="00EF35AF"/>
    <w:rsid w:val="00F217BC"/>
    <w:rsid w:val="00F25C9D"/>
    <w:rsid w:val="00F25E6E"/>
    <w:rsid w:val="00F767B7"/>
    <w:rsid w:val="00F96FF4"/>
    <w:rsid w:val="00FA2FE8"/>
    <w:rsid w:val="00FA4E00"/>
    <w:rsid w:val="00FB2244"/>
    <w:rsid w:val="00FE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43EC9"/>
  <w15:docId w15:val="{79306BD3-1AB2-4393-82E6-6E24DC06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5BC"/>
  </w:style>
  <w:style w:type="paragraph" w:styleId="Footer">
    <w:name w:val="footer"/>
    <w:basedOn w:val="Normal"/>
    <w:link w:val="FooterChar"/>
    <w:unhideWhenUsed/>
    <w:rsid w:val="00113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5BC"/>
  </w:style>
  <w:style w:type="table" w:styleId="TableGrid">
    <w:name w:val="Table Grid"/>
    <w:basedOn w:val="TableNormal"/>
    <w:uiPriority w:val="59"/>
    <w:rsid w:val="002A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6E5"/>
    <w:pPr>
      <w:ind w:left="720"/>
      <w:contextualSpacing/>
    </w:pPr>
  </w:style>
  <w:style w:type="paragraph" w:styleId="NoSpacing">
    <w:name w:val="No Spacing"/>
    <w:uiPriority w:val="1"/>
    <w:qFormat/>
    <w:rsid w:val="009E33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7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73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D2B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1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7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Hiatt</dc:creator>
  <cp:lastModifiedBy>Spougmay Mansoor</cp:lastModifiedBy>
  <cp:revision>2</cp:revision>
  <cp:lastPrinted>2019-03-12T17:08:00Z</cp:lastPrinted>
  <dcterms:created xsi:type="dcterms:W3CDTF">2024-04-19T08:34:00Z</dcterms:created>
  <dcterms:modified xsi:type="dcterms:W3CDTF">2024-04-19T08:34:00Z</dcterms:modified>
</cp:coreProperties>
</file>