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3903C" w14:textId="77777777" w:rsidR="00C33D27" w:rsidRDefault="00C33D27" w:rsidP="00C33D27">
      <w:pPr>
        <w:pStyle w:val="NList"/>
        <w:tabs>
          <w:tab w:val="clear" w:pos="624"/>
          <w:tab w:val="decimal" w:pos="0"/>
        </w:tabs>
        <w:ind w:left="360" w:hanging="360"/>
        <w:rPr>
          <w:rStyle w:val="bold"/>
          <w:bCs/>
        </w:rPr>
      </w:pPr>
      <w:r>
        <w:rPr>
          <w:rFonts w:ascii="Clearface Gothic LT Std" w:hAnsi="Clearface Gothic LT Std" w:cs="Clearface Gothic LT Std"/>
          <w:b/>
          <w:bCs/>
          <w:color w:val="811524"/>
        </w:rPr>
        <w:t>1</w:t>
      </w:r>
      <w:r>
        <w:tab/>
      </w:r>
      <w:r>
        <w:rPr>
          <w:rStyle w:val="bold"/>
          <w:bCs/>
        </w:rPr>
        <w:t>Acids also produce salts when they react:</w:t>
      </w:r>
    </w:p>
    <w:p w14:paraId="56E0FA01" w14:textId="77777777" w:rsidR="00C33D27" w:rsidRDefault="00C33D27" w:rsidP="00C33D27">
      <w:pPr>
        <w:pStyle w:val="BListsub1"/>
        <w:rPr>
          <w:rStyle w:val="bold"/>
          <w:bCs/>
        </w:rPr>
      </w:pPr>
      <w:r>
        <w:rPr>
          <w:rStyle w:val="Diamond"/>
          <w:rFonts w:cs="ZapfDingbatsStd"/>
          <w:szCs w:val="16"/>
        </w:rPr>
        <w:t></w:t>
      </w:r>
      <w:r>
        <w:rPr>
          <w:rStyle w:val="Diamond"/>
          <w:rFonts w:cs="ZapfDingbatsStd"/>
          <w:szCs w:val="16"/>
        </w:rPr>
        <w:tab/>
      </w:r>
      <w:r>
        <w:t xml:space="preserve">Sulfuric acid always produces </w:t>
      </w:r>
      <w:r>
        <w:rPr>
          <w:rStyle w:val="bold"/>
          <w:bCs/>
        </w:rPr>
        <w:t>sulfates</w:t>
      </w:r>
      <w:r>
        <w:t>.</w:t>
      </w:r>
    </w:p>
    <w:p w14:paraId="0FE3D8A6" w14:textId="77777777" w:rsidR="00C33D27" w:rsidRDefault="00C33D27" w:rsidP="00C33D27">
      <w:pPr>
        <w:pStyle w:val="BListsub"/>
        <w:rPr>
          <w:rStyle w:val="bold"/>
          <w:bCs/>
        </w:rPr>
      </w:pPr>
      <w:r>
        <w:rPr>
          <w:rStyle w:val="Diamond"/>
          <w:rFonts w:cs="ZapfDingbatsStd"/>
          <w:szCs w:val="16"/>
        </w:rPr>
        <w:t></w:t>
      </w:r>
      <w:r>
        <w:rPr>
          <w:rStyle w:val="Diamond"/>
          <w:rFonts w:cs="ZapfDingbatsStd"/>
          <w:szCs w:val="16"/>
        </w:rPr>
        <w:tab/>
      </w:r>
      <w:r>
        <w:t xml:space="preserve">Hydrochloric acid always produces </w:t>
      </w:r>
      <w:r>
        <w:rPr>
          <w:rStyle w:val="bold"/>
          <w:bCs/>
        </w:rPr>
        <w:t>chlorides</w:t>
      </w:r>
      <w:r>
        <w:t>.</w:t>
      </w:r>
    </w:p>
    <w:p w14:paraId="32FB1B71" w14:textId="77777777" w:rsidR="00C33D27" w:rsidRDefault="00C33D27" w:rsidP="00C33D27">
      <w:pPr>
        <w:pStyle w:val="BListsub"/>
        <w:rPr>
          <w:rStyle w:val="bold"/>
          <w:bCs/>
        </w:rPr>
      </w:pPr>
      <w:r>
        <w:rPr>
          <w:rStyle w:val="Diamond"/>
          <w:rFonts w:cs="ZapfDingbatsStd"/>
          <w:szCs w:val="16"/>
        </w:rPr>
        <w:t></w:t>
      </w:r>
      <w:r>
        <w:rPr>
          <w:rStyle w:val="Diamond"/>
          <w:rFonts w:cs="ZapfDingbatsStd"/>
          <w:szCs w:val="16"/>
        </w:rPr>
        <w:tab/>
      </w:r>
      <w:r>
        <w:t xml:space="preserve">Nitric acid always produces </w:t>
      </w:r>
      <w:r>
        <w:rPr>
          <w:rStyle w:val="bold"/>
          <w:bCs/>
        </w:rPr>
        <w:t>nitrates</w:t>
      </w:r>
      <w:r>
        <w:t>.</w:t>
      </w:r>
    </w:p>
    <w:p w14:paraId="66588E4C" w14:textId="77777777" w:rsidR="00C33D27" w:rsidRDefault="00C33D27" w:rsidP="00C33D27">
      <w:pPr>
        <w:pStyle w:val="BListsub"/>
      </w:pPr>
      <w:r>
        <w:rPr>
          <w:rStyle w:val="Diamond"/>
          <w:rFonts w:cs="ZapfDingbatsStd"/>
          <w:szCs w:val="16"/>
        </w:rPr>
        <w:t></w:t>
      </w:r>
      <w:r>
        <w:rPr>
          <w:rStyle w:val="Diamond"/>
          <w:rFonts w:cs="ZapfDingbatsStd"/>
          <w:szCs w:val="16"/>
        </w:rPr>
        <w:tab/>
      </w:r>
      <w:r>
        <w:t xml:space="preserve">Ethanoic acid always produces </w:t>
      </w:r>
      <w:r>
        <w:rPr>
          <w:rStyle w:val="bold"/>
          <w:bCs/>
        </w:rPr>
        <w:t>ethanoates</w:t>
      </w:r>
      <w:r>
        <w:t>.</w:t>
      </w:r>
    </w:p>
    <w:p w14:paraId="6E57E80D" w14:textId="77777777" w:rsidR="00C33D27" w:rsidRDefault="00C33D27" w:rsidP="00C33D27">
      <w:pPr>
        <w:pStyle w:val="NListText"/>
        <w:spacing w:after="240"/>
        <w:ind w:left="346"/>
      </w:pPr>
      <w:r>
        <w:t>Complete the table below.</w:t>
      </w:r>
    </w:p>
    <w:tbl>
      <w:tblPr>
        <w:tblW w:w="0" w:type="auto"/>
        <w:tblInd w:w="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256"/>
        <w:gridCol w:w="1991"/>
        <w:gridCol w:w="2787"/>
      </w:tblGrid>
      <w:tr w:rsidR="00C33D27" w:rsidRPr="0063788F" w14:paraId="384359F2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D6E30E3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Frutiger LT Std 45 Light" w:hAnsi="Frutiger LT Std 45 Light" w:cs="Frutiger LT Std 45 Light"/>
                <w:b/>
                <w:bCs/>
                <w:color w:val="FFFFFF"/>
                <w:sz w:val="20"/>
                <w:szCs w:val="20"/>
              </w:rPr>
            </w:pPr>
            <w:r w:rsidRPr="0063788F">
              <w:rPr>
                <w:rFonts w:ascii="Frutiger LT Std 45 Light" w:hAnsi="Frutiger LT Std 45 Light" w:cs="Frutiger LT Std 45 Light"/>
                <w:b/>
                <w:bCs/>
                <w:color w:val="FFFFFF"/>
                <w:sz w:val="20"/>
                <w:szCs w:val="20"/>
              </w:rPr>
              <w:t>Acid</w:t>
            </w: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756392D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Frutiger LT Std 45 Light" w:hAnsi="Frutiger LT Std 45 Light" w:cs="Frutiger LT Std 45 Light"/>
                <w:b/>
                <w:bCs/>
                <w:color w:val="FFFFFF"/>
                <w:sz w:val="20"/>
                <w:szCs w:val="20"/>
              </w:rPr>
            </w:pPr>
            <w:r w:rsidRPr="0063788F">
              <w:rPr>
                <w:rFonts w:ascii="Frutiger LT Std 45 Light" w:hAnsi="Frutiger LT Std 45 Light" w:cs="Frutiger LT Std 45 Light"/>
                <w:b/>
                <w:bCs/>
                <w:color w:val="FFFFFF"/>
                <w:sz w:val="20"/>
                <w:szCs w:val="20"/>
              </w:rPr>
              <w:t>Other reactant</w:t>
            </w: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1DC3C7A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Frutiger LT Std 45 Light" w:hAnsi="Frutiger LT Std 45 Light" w:cs="Frutiger LT Std 45 Light"/>
                <w:b/>
                <w:bCs/>
                <w:color w:val="FFFFFF"/>
                <w:sz w:val="20"/>
                <w:szCs w:val="20"/>
              </w:rPr>
            </w:pPr>
            <w:r w:rsidRPr="0063788F">
              <w:rPr>
                <w:rFonts w:ascii="Frutiger LT Std 45 Light" w:hAnsi="Frutiger LT Std 45 Light" w:cs="Frutiger LT Std 45 Light"/>
                <w:b/>
                <w:bCs/>
                <w:color w:val="FFFFFF"/>
                <w:sz w:val="20"/>
                <w:szCs w:val="20"/>
              </w:rPr>
              <w:t>Salt produced</w:t>
            </w: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79549C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908F8F4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Frutiger LT Std 45 Light" w:hAnsi="Frutiger LT Std 45 Light" w:cs="Frutiger LT Std 45 Light"/>
                <w:b/>
                <w:bCs/>
                <w:color w:val="FFFFFF"/>
                <w:sz w:val="20"/>
                <w:szCs w:val="20"/>
              </w:rPr>
            </w:pPr>
            <w:r w:rsidRPr="0063788F">
              <w:rPr>
                <w:rFonts w:ascii="Frutiger LT Std 45 Light" w:hAnsi="Frutiger LT Std 45 Light" w:cs="Frutiger LT Std 45 Light"/>
                <w:b/>
                <w:bCs/>
                <w:color w:val="FFFFFF"/>
                <w:sz w:val="20"/>
                <w:szCs w:val="20"/>
              </w:rPr>
              <w:t>Other product(s)</w:t>
            </w:r>
          </w:p>
        </w:tc>
      </w:tr>
      <w:tr w:rsidR="00C33D27" w:rsidRPr="0063788F" w14:paraId="722CB07D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ADE6053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hydrochloric acid</w:t>
            </w: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022079A" w14:textId="6455324B" w:rsidR="00C33D27" w:rsidRPr="0063788F" w:rsidRDefault="00FC44D1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M</w:t>
            </w:r>
            <w:r w:rsidR="00C33D27"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agnesium</w:t>
            </w: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48A624F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BEA2F7D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</w:tr>
      <w:tr w:rsidR="00C33D27" w:rsidRPr="0063788F" w14:paraId="13B377F7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77BA2B2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nitric acid</w:t>
            </w: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D1D6719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copper carbonate</w:t>
            </w: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C08FB28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F97F589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</w:tr>
      <w:tr w:rsidR="00C33D27" w:rsidRPr="0063788F" w14:paraId="12B94BC4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70E077C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sulfuric acid</w:t>
            </w: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0420833" w14:textId="04C02FDC" w:rsidR="00C33D27" w:rsidRPr="0063788F" w:rsidRDefault="00FC44D1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M</w:t>
            </w:r>
            <w:r w:rsidR="00C33D27"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agnesium</w:t>
            </w: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0415270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504583A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</w:tr>
      <w:tr w:rsidR="00C33D27" w:rsidRPr="0063788F" w14:paraId="6C9AE7A5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99C557F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sulfuric acid</w:t>
            </w: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D88EB4A" w14:textId="73286425" w:rsidR="00C33D27" w:rsidRPr="0063788F" w:rsidRDefault="00FC44D1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I</w:t>
            </w:r>
            <w:r w:rsidR="00C33D27"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ron</w:t>
            </w: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8B73CE9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8A8BE57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</w:tr>
      <w:tr w:rsidR="00C33D27" w:rsidRPr="0063788F" w14:paraId="06B42646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DB58F31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9431429" w14:textId="05BBE08F" w:rsidR="00C33D27" w:rsidRPr="0063788F" w:rsidRDefault="00FC44D1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Z</w:t>
            </w:r>
            <w:r w:rsidR="00C33D27"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inc</w:t>
            </w: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D6915B3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zinc chloride</w:t>
            </w: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37265B1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</w:tr>
      <w:tr w:rsidR="00C33D27" w:rsidRPr="0063788F" w14:paraId="6064D9D0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82CFF5B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14D1B2E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sodium carbonate</w:t>
            </w: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6187461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sodium sulfate</w:t>
            </w: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3355759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</w:tr>
      <w:tr w:rsidR="00C33D27" w:rsidRPr="0063788F" w14:paraId="520D2B70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804F17B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hydrochloric acid</w:t>
            </w: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0B0CB43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calcium hydroxide</w:t>
            </w: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9727911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79B7610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</w:tr>
      <w:tr w:rsidR="00C33D27" w:rsidRPr="0063788F" w14:paraId="0D492366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E48498B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ethanoic acid</w:t>
            </w: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63A3BE1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317ED2C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sodium ethanoate</w:t>
            </w: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7F280EF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water</w:t>
            </w:r>
          </w:p>
        </w:tc>
      </w:tr>
      <w:tr w:rsidR="00C33D27" w:rsidRPr="0063788F" w14:paraId="2039F277" w14:textId="77777777" w:rsidTr="00664643">
        <w:trPr>
          <w:trHeight w:val="60"/>
        </w:trPr>
        <w:tc>
          <w:tcPr>
            <w:tcW w:w="196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9DFB9F9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nitric acid</w:t>
            </w:r>
          </w:p>
        </w:tc>
        <w:tc>
          <w:tcPr>
            <w:tcW w:w="2256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6EE6EF5" w14:textId="77777777" w:rsidR="00C33D27" w:rsidRPr="0063788F" w:rsidRDefault="00C33D27" w:rsidP="00664643">
            <w:pPr>
              <w:suppressAutoHyphens/>
              <w:autoSpaceDE w:val="0"/>
              <w:autoSpaceDN w:val="0"/>
              <w:adjustRightInd w:val="0"/>
              <w:spacing w:line="29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</w:pPr>
            <w:r w:rsidRPr="0063788F">
              <w:rPr>
                <w:rFonts w:ascii="MinionPro-Regular" w:hAnsi="MinionPro-Regular" w:cs="MinionPro-Regular"/>
                <w:color w:val="000000"/>
                <w:sz w:val="20"/>
                <w:szCs w:val="20"/>
              </w:rPr>
              <w:t>ammonia solution</w:t>
            </w:r>
          </w:p>
        </w:tc>
        <w:tc>
          <w:tcPr>
            <w:tcW w:w="1991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4237D41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  <w:tc>
          <w:tcPr>
            <w:tcW w:w="2787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88EEB3" w14:textId="77777777" w:rsidR="00C33D27" w:rsidRPr="0063788F" w:rsidRDefault="00C33D27" w:rsidP="00664643">
            <w:pPr>
              <w:autoSpaceDE w:val="0"/>
              <w:autoSpaceDN w:val="0"/>
              <w:adjustRightInd w:val="0"/>
              <w:rPr>
                <w:rFonts w:ascii="Frutiger LT Std 45 Light" w:hAnsi="Frutiger LT Std 45 Light" w:cs="Frutiger LT Std 45 Light"/>
              </w:rPr>
            </w:pPr>
          </w:p>
        </w:tc>
      </w:tr>
    </w:tbl>
    <w:p w14:paraId="6A1783DD" w14:textId="77777777" w:rsidR="00C33D27" w:rsidRDefault="00C33D27" w:rsidP="00C33D27">
      <w:pPr>
        <w:pStyle w:val="BListsub"/>
      </w:pPr>
    </w:p>
    <w:p w14:paraId="232AA950" w14:textId="77777777" w:rsidR="00C33D27" w:rsidRDefault="00C33D27" w:rsidP="00C33D27">
      <w:pPr>
        <w:pStyle w:val="BListsub"/>
      </w:pPr>
    </w:p>
    <w:p w14:paraId="36AE3323" w14:textId="77777777" w:rsidR="00C33D27" w:rsidRDefault="00C33D27" w:rsidP="00C33D27">
      <w:pPr>
        <w:pStyle w:val="BListsub"/>
      </w:pPr>
    </w:p>
    <w:p w14:paraId="53EC8DB8" w14:textId="77777777" w:rsidR="00C33D27" w:rsidRDefault="00C33D27" w:rsidP="00C33D27">
      <w:pPr>
        <w:pStyle w:val="BListsub"/>
      </w:pPr>
    </w:p>
    <w:p w14:paraId="3505BB0A" w14:textId="77777777" w:rsidR="00C33D27" w:rsidRDefault="00C33D27" w:rsidP="00C33D27">
      <w:pPr>
        <w:pStyle w:val="BListsub"/>
      </w:pPr>
    </w:p>
    <w:p w14:paraId="37E53764" w14:textId="77777777" w:rsidR="00C33D27" w:rsidRDefault="00C33D27" w:rsidP="00C33D27">
      <w:pPr>
        <w:pStyle w:val="BListsub"/>
      </w:pPr>
    </w:p>
    <w:p w14:paraId="6F8AB91D" w14:textId="77777777" w:rsidR="00C33D27" w:rsidRDefault="00C33D27" w:rsidP="00C33D27">
      <w:pPr>
        <w:pStyle w:val="BListsub"/>
      </w:pPr>
    </w:p>
    <w:p w14:paraId="37EC79CF" w14:textId="77777777" w:rsidR="00C33D27" w:rsidRDefault="00C33D27" w:rsidP="00C33D27">
      <w:pPr>
        <w:pStyle w:val="BListsub"/>
      </w:pPr>
      <w:bookmarkStart w:id="0" w:name="_GoBack"/>
      <w:bookmarkEnd w:id="0"/>
    </w:p>
    <w:p w14:paraId="0609BFD0" w14:textId="77777777" w:rsidR="00C33D27" w:rsidRDefault="00C33D27" w:rsidP="00C33D27">
      <w:pPr>
        <w:pStyle w:val="BListsub"/>
      </w:pPr>
    </w:p>
    <w:p w14:paraId="3F103839" w14:textId="77777777" w:rsidR="00C33D27" w:rsidRDefault="00C33D27" w:rsidP="00C33D27">
      <w:pPr>
        <w:pStyle w:val="BListsub"/>
      </w:pPr>
    </w:p>
    <w:p w14:paraId="6C49BC3E" w14:textId="77777777" w:rsidR="00C33D27" w:rsidRDefault="00C33D27" w:rsidP="00C33D27">
      <w:pPr>
        <w:pStyle w:val="BListsub"/>
      </w:pPr>
    </w:p>
    <w:p w14:paraId="63C7990C" w14:textId="77777777" w:rsidR="00C33D27" w:rsidRDefault="00C33D27" w:rsidP="00C33D27">
      <w:pPr>
        <w:pStyle w:val="BListsub"/>
      </w:pPr>
    </w:p>
    <w:p w14:paraId="7B474B61" w14:textId="77777777" w:rsidR="00C33D27" w:rsidRDefault="00C33D27" w:rsidP="00C33D27">
      <w:pPr>
        <w:pStyle w:val="BListsub"/>
      </w:pPr>
    </w:p>
    <w:p w14:paraId="7923C943" w14:textId="77777777" w:rsidR="00C33D27" w:rsidRDefault="00C33D27" w:rsidP="00C33D27">
      <w:pPr>
        <w:pStyle w:val="NList"/>
        <w:tabs>
          <w:tab w:val="clear" w:pos="624"/>
          <w:tab w:val="decimal" w:pos="0"/>
        </w:tabs>
        <w:ind w:left="360" w:hanging="360"/>
        <w:rPr>
          <w:rStyle w:val="bold"/>
          <w:bCs/>
        </w:rPr>
      </w:pPr>
      <w:r>
        <w:rPr>
          <w:rFonts w:ascii="Clearface Gothic LT Std" w:hAnsi="Clearface Gothic LT Std" w:cs="Clearface Gothic LT Std"/>
          <w:b/>
          <w:bCs/>
          <w:color w:val="811524"/>
        </w:rPr>
        <w:t>2</w:t>
      </w:r>
      <w:r>
        <w:tab/>
      </w:r>
      <w:r>
        <w:rPr>
          <w:rStyle w:val="bold"/>
          <w:bCs/>
        </w:rPr>
        <w:t xml:space="preserve">Complete the table of solubility. </w:t>
      </w:r>
      <w:r w:rsidR="00910ECB">
        <w:rPr>
          <w:rStyle w:val="bold"/>
          <w:bCs/>
        </w:rPr>
        <w:t>TICK the second row if all is soluble or STATE the exemptions if NOT all are soluble</w:t>
      </w:r>
      <w:r w:rsidR="002C0551">
        <w:rPr>
          <w:rStyle w:val="bold"/>
          <w:bCs/>
        </w:rPr>
        <w:t xml:space="preserve"> </w:t>
      </w:r>
      <w:r w:rsidR="00910ECB">
        <w:rPr>
          <w:rStyle w:val="bold"/>
          <w:bCs/>
        </w:rPr>
        <w:t>(give at least one example)</w:t>
      </w:r>
      <w:r>
        <w:rPr>
          <w:rStyle w:val="bold"/>
          <w:bCs/>
        </w:rPr>
        <w:t xml:space="preserve">. </w:t>
      </w:r>
    </w:p>
    <w:p w14:paraId="6CED0773" w14:textId="77777777" w:rsidR="002657BD" w:rsidRDefault="002657BD" w:rsidP="00C33D27"/>
    <w:tbl>
      <w:tblPr>
        <w:tblW w:w="111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03"/>
        <w:gridCol w:w="3703"/>
        <w:gridCol w:w="3703"/>
      </w:tblGrid>
      <w:tr w:rsidR="00C33D27" w:rsidRPr="00C33D27" w14:paraId="53B6CA6B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43A735" w14:textId="77777777" w:rsidR="00811F13" w:rsidRPr="00C33D27" w:rsidRDefault="00C33D27" w:rsidP="00C33D27">
            <w:pPr>
              <w:rPr>
                <w:lang w:val="en-GB"/>
              </w:rPr>
            </w:pPr>
            <w:r w:rsidRPr="00C33D27">
              <w:rPr>
                <w:b/>
                <w:bCs/>
              </w:rPr>
              <w:t>Salts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293C4" w14:textId="77777777" w:rsidR="00811F13" w:rsidRPr="00C33D27" w:rsidRDefault="00C33D27" w:rsidP="00C33D27">
            <w:pPr>
              <w:rPr>
                <w:lang w:val="en-GB"/>
              </w:rPr>
            </w:pPr>
            <w:r w:rsidRPr="00C33D27">
              <w:rPr>
                <w:b/>
                <w:bCs/>
              </w:rPr>
              <w:t>Soluble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B952E" w14:textId="77777777" w:rsidR="00811F13" w:rsidRPr="00C33D27" w:rsidRDefault="00C33D27" w:rsidP="00C33D27">
            <w:pPr>
              <w:rPr>
                <w:lang w:val="en-GB"/>
              </w:rPr>
            </w:pPr>
            <w:r w:rsidRPr="00C33D27">
              <w:rPr>
                <w:b/>
                <w:bCs/>
              </w:rPr>
              <w:t>Insoluble</w:t>
            </w:r>
          </w:p>
        </w:tc>
      </w:tr>
      <w:tr w:rsidR="00C33D27" w:rsidRPr="00C33D27" w14:paraId="2F854DC1" w14:textId="77777777" w:rsidTr="00C33D27">
        <w:trPr>
          <w:trHeight w:val="647"/>
        </w:trPr>
        <w:tc>
          <w:tcPr>
            <w:tcW w:w="3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05A5E" w14:textId="77777777" w:rsidR="00811F13" w:rsidRPr="00C33D27" w:rsidRDefault="00C33D27" w:rsidP="00C33D27">
            <w:pPr>
              <w:rPr>
                <w:lang w:val="en-GB"/>
              </w:rPr>
            </w:pPr>
            <w:r w:rsidRPr="00C33D27">
              <w:t>Sodium salts</w:t>
            </w:r>
          </w:p>
        </w:tc>
        <w:tc>
          <w:tcPr>
            <w:tcW w:w="3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7866A" w14:textId="77777777" w:rsidR="00811F13" w:rsidRPr="00C33D27" w:rsidRDefault="00811F13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C682D" w14:textId="77777777" w:rsidR="00811F13" w:rsidRPr="00C33D27" w:rsidRDefault="00811F13" w:rsidP="00C33D27">
            <w:pPr>
              <w:rPr>
                <w:lang w:val="en-GB"/>
              </w:rPr>
            </w:pPr>
          </w:p>
        </w:tc>
      </w:tr>
      <w:tr w:rsidR="00C33D27" w:rsidRPr="00C33D27" w14:paraId="555C311D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4C2ED" w14:textId="77777777" w:rsidR="00811F13" w:rsidRPr="00C33D27" w:rsidRDefault="002C0551" w:rsidP="00C33D27">
            <w:pPr>
              <w:rPr>
                <w:lang w:val="en-GB"/>
              </w:rPr>
            </w:pPr>
            <w:r w:rsidRPr="00C33D27">
              <w:t>Carbonates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6C175" w14:textId="77777777" w:rsidR="00811F13" w:rsidRPr="00C33D27" w:rsidRDefault="00811F13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88AA8" w14:textId="77777777" w:rsidR="00811F13" w:rsidRPr="00C33D27" w:rsidRDefault="00811F13" w:rsidP="00C33D27">
            <w:pPr>
              <w:rPr>
                <w:lang w:val="en-GB"/>
              </w:rPr>
            </w:pPr>
          </w:p>
        </w:tc>
      </w:tr>
      <w:tr w:rsidR="00C33D27" w:rsidRPr="00C33D27" w14:paraId="317FF059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4F675" w14:textId="77777777" w:rsidR="00811F13" w:rsidRPr="00C33D27" w:rsidRDefault="00C33D27" w:rsidP="00C33D27">
            <w:pPr>
              <w:rPr>
                <w:lang w:val="en-GB"/>
              </w:rPr>
            </w:pPr>
            <w:r w:rsidRPr="00C33D27">
              <w:t>Ammonium salts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FC6F0" w14:textId="77777777" w:rsidR="00811F13" w:rsidRPr="00C33D27" w:rsidRDefault="00811F13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FB643" w14:textId="77777777" w:rsidR="00811F13" w:rsidRPr="00C33D27" w:rsidRDefault="00811F13" w:rsidP="00C33D27">
            <w:pPr>
              <w:rPr>
                <w:lang w:val="en-GB"/>
              </w:rPr>
            </w:pPr>
          </w:p>
        </w:tc>
      </w:tr>
      <w:tr w:rsidR="00C33D27" w:rsidRPr="00C33D27" w14:paraId="0DEE5E6F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44F2A" w14:textId="77777777" w:rsidR="00811F13" w:rsidRPr="00C33D27" w:rsidRDefault="002C0551" w:rsidP="00C33D27">
            <w:pPr>
              <w:rPr>
                <w:lang w:val="en-GB"/>
              </w:rPr>
            </w:pPr>
            <w:r w:rsidRPr="00C33D27">
              <w:t>Sulfates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DC704" w14:textId="77777777" w:rsidR="00811F13" w:rsidRPr="00C33D27" w:rsidRDefault="00811F13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8A63E" w14:textId="77777777" w:rsidR="00811F13" w:rsidRPr="00C33D27" w:rsidRDefault="00811F13" w:rsidP="00C33D27">
            <w:pPr>
              <w:rPr>
                <w:lang w:val="en-GB"/>
              </w:rPr>
            </w:pPr>
          </w:p>
        </w:tc>
      </w:tr>
      <w:tr w:rsidR="00C33D27" w:rsidRPr="00C33D27" w14:paraId="3F034F79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8DDC" w14:textId="77777777" w:rsidR="00811F13" w:rsidRPr="00C33D27" w:rsidRDefault="00C33D27" w:rsidP="00C33D27">
            <w:pPr>
              <w:rPr>
                <w:lang w:val="en-GB"/>
              </w:rPr>
            </w:pPr>
            <w:r w:rsidRPr="00C33D27">
              <w:t>Ethanoates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3F9FA" w14:textId="77777777" w:rsidR="00811F13" w:rsidRPr="00C33D27" w:rsidRDefault="00811F13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9C97C" w14:textId="77777777" w:rsidR="00811F13" w:rsidRPr="00C33D27" w:rsidRDefault="00811F13" w:rsidP="00C33D27">
            <w:pPr>
              <w:rPr>
                <w:lang w:val="en-GB"/>
              </w:rPr>
            </w:pPr>
          </w:p>
        </w:tc>
      </w:tr>
      <w:tr w:rsidR="00C33D27" w:rsidRPr="00C33D27" w14:paraId="16504290" w14:textId="77777777" w:rsidTr="00C33D27">
        <w:trPr>
          <w:trHeight w:val="111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C9BFC" w14:textId="77777777" w:rsidR="00811F13" w:rsidRPr="00C33D27" w:rsidRDefault="00C33D27" w:rsidP="00C33D27">
            <w:pPr>
              <w:rPr>
                <w:lang w:val="en-GB"/>
              </w:rPr>
            </w:pPr>
            <w:r w:rsidRPr="00C33D27">
              <w:t>Chlorides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91A3D" w14:textId="77777777" w:rsidR="00811F13" w:rsidRPr="00C33D27" w:rsidRDefault="00811F13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09491" w14:textId="77777777" w:rsidR="00811F13" w:rsidRPr="00C33D27" w:rsidRDefault="00811F13" w:rsidP="00C33D27">
            <w:pPr>
              <w:rPr>
                <w:lang w:val="en-GB"/>
              </w:rPr>
            </w:pPr>
          </w:p>
        </w:tc>
      </w:tr>
      <w:tr w:rsidR="00C33D27" w:rsidRPr="00C33D27" w14:paraId="47F32F59" w14:textId="77777777" w:rsidTr="00C33D27">
        <w:trPr>
          <w:trHeight w:val="111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65785" w14:textId="77777777" w:rsidR="00811F13" w:rsidRPr="00C33D27" w:rsidRDefault="002C0551" w:rsidP="00C33D27">
            <w:pPr>
              <w:rPr>
                <w:lang w:val="en-GB"/>
              </w:rPr>
            </w:pPr>
            <w:r>
              <w:rPr>
                <w:lang w:val="en-GB"/>
              </w:rPr>
              <w:t>Nitrates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84E8E" w14:textId="77777777" w:rsidR="00811F13" w:rsidRPr="00C33D27" w:rsidRDefault="00811F13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A4AC4" w14:textId="77777777" w:rsidR="00811F13" w:rsidRPr="00C33D27" w:rsidRDefault="00811F13" w:rsidP="00C33D27">
            <w:pPr>
              <w:rPr>
                <w:lang w:val="en-GB"/>
              </w:rPr>
            </w:pPr>
          </w:p>
        </w:tc>
      </w:tr>
      <w:tr w:rsidR="00C33D27" w:rsidRPr="00C33D27" w14:paraId="20D2CCC1" w14:textId="77777777" w:rsidTr="00C33D27">
        <w:trPr>
          <w:trHeight w:val="111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C439F" w14:textId="77777777" w:rsidR="00811F13" w:rsidRPr="00C33D27" w:rsidRDefault="002C0551" w:rsidP="00C33D27">
            <w:pPr>
              <w:rPr>
                <w:lang w:val="en-GB"/>
              </w:rPr>
            </w:pPr>
            <w:r w:rsidRPr="00C33D27">
              <w:t>Potassium salts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AFFE1" w14:textId="77777777" w:rsidR="00811F13" w:rsidRPr="00C33D27" w:rsidRDefault="00811F13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741C3" w14:textId="77777777" w:rsidR="00811F13" w:rsidRPr="00C33D27" w:rsidRDefault="00811F13" w:rsidP="00C33D27">
            <w:pPr>
              <w:rPr>
                <w:lang w:val="en-GB"/>
              </w:rPr>
            </w:pPr>
          </w:p>
        </w:tc>
      </w:tr>
    </w:tbl>
    <w:p w14:paraId="5205C5C7" w14:textId="77777777" w:rsidR="00C33D27" w:rsidRPr="00C33D27" w:rsidRDefault="00C33D27" w:rsidP="00C33D27"/>
    <w:sectPr w:rsidR="00C33D27" w:rsidRPr="00C33D27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0CEE4" w14:textId="77777777" w:rsidR="00F36FA7" w:rsidRDefault="00F36FA7" w:rsidP="004C3F0E">
      <w:pPr>
        <w:spacing w:after="0" w:line="240" w:lineRule="auto"/>
      </w:pPr>
      <w:r>
        <w:separator/>
      </w:r>
    </w:p>
  </w:endnote>
  <w:endnote w:type="continuationSeparator" w:id="0">
    <w:p w14:paraId="1365C802" w14:textId="77777777" w:rsidR="00F36FA7" w:rsidRDefault="00F36FA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0000000000000000000"/>
    <w:charset w:val="02"/>
    <w:family w:val="auto"/>
    <w:notTrueType/>
    <w:pitch w:val="default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526E" w14:textId="11DAB0F1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C33D27">
      <w:rPr>
        <w:color w:val="808080" w:themeColor="background1" w:themeShade="80"/>
      </w:rPr>
      <w:t>SALTS</w:t>
    </w:r>
    <w:r w:rsidR="00664371">
      <w:rPr>
        <w:color w:val="808080" w:themeColor="background1" w:themeShade="80"/>
      </w:rPr>
      <w:tab/>
      <w:t>MUHAMMED MANSOOR</w:t>
    </w:r>
  </w:p>
  <w:p w14:paraId="4EC83767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6ECD1" w14:textId="77777777" w:rsidR="00F36FA7" w:rsidRDefault="00F36FA7" w:rsidP="004C3F0E">
      <w:pPr>
        <w:spacing w:after="0" w:line="240" w:lineRule="auto"/>
      </w:pPr>
      <w:r>
        <w:separator/>
      </w:r>
    </w:p>
  </w:footnote>
  <w:footnote w:type="continuationSeparator" w:id="0">
    <w:p w14:paraId="1992D129" w14:textId="77777777" w:rsidR="00F36FA7" w:rsidRDefault="00F36FA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40CB349B" w14:textId="77777777" w:rsidTr="00FB0CB3">
      <w:tc>
        <w:tcPr>
          <w:tcW w:w="3561" w:type="dxa"/>
        </w:tcPr>
        <w:p w14:paraId="0ECE4D12" w14:textId="73D5802B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I</w:t>
          </w:r>
          <w:r w:rsidR="00FC44D1">
            <w:rPr>
              <w:color w:val="808080" w:themeColor="background1" w:themeShade="80"/>
            </w:rPr>
            <w:t>I</w:t>
          </w:r>
        </w:p>
        <w:p w14:paraId="1B6F51E8" w14:textId="51640D1B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664371">
            <w:rPr>
              <w:color w:val="808080" w:themeColor="background1" w:themeShade="80"/>
            </w:rPr>
            <w:t>3</w:t>
          </w:r>
          <w:r w:rsidR="00AC1BFF">
            <w:rPr>
              <w:color w:val="808080" w:themeColor="background1" w:themeShade="80"/>
            </w:rPr>
            <w:t>-2</w:t>
          </w:r>
          <w:r w:rsidR="00664371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18A5E4C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76588667" wp14:editId="3D292171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F45B82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0B6633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0084364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80E1F1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EADFF31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7"/>
  </w:num>
  <w:num w:numId="5">
    <w:abstractNumId w:val="13"/>
  </w:num>
  <w:num w:numId="6">
    <w:abstractNumId w:val="14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20"/>
  </w:num>
  <w:num w:numId="12">
    <w:abstractNumId w:val="6"/>
  </w:num>
  <w:num w:numId="13">
    <w:abstractNumId w:val="5"/>
  </w:num>
  <w:num w:numId="14">
    <w:abstractNumId w:val="15"/>
  </w:num>
  <w:num w:numId="15">
    <w:abstractNumId w:val="4"/>
  </w:num>
  <w:num w:numId="16">
    <w:abstractNumId w:val="21"/>
  </w:num>
  <w:num w:numId="17">
    <w:abstractNumId w:val="1"/>
  </w:num>
  <w:num w:numId="18">
    <w:abstractNumId w:val="18"/>
  </w:num>
  <w:num w:numId="19">
    <w:abstractNumId w:val="16"/>
  </w:num>
  <w:num w:numId="20">
    <w:abstractNumId w:val="11"/>
  </w:num>
  <w:num w:numId="21">
    <w:abstractNumId w:val="3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6749"/>
    <w:rsid w:val="00020B43"/>
    <w:rsid w:val="000440A1"/>
    <w:rsid w:val="00044287"/>
    <w:rsid w:val="00046098"/>
    <w:rsid w:val="000466A4"/>
    <w:rsid w:val="00052625"/>
    <w:rsid w:val="00072AEE"/>
    <w:rsid w:val="000805E7"/>
    <w:rsid w:val="00080DF0"/>
    <w:rsid w:val="00082DD3"/>
    <w:rsid w:val="00083EC8"/>
    <w:rsid w:val="00086E17"/>
    <w:rsid w:val="000C6554"/>
    <w:rsid w:val="000D44A6"/>
    <w:rsid w:val="000E00F1"/>
    <w:rsid w:val="000E01C8"/>
    <w:rsid w:val="000E7F4F"/>
    <w:rsid w:val="000F1286"/>
    <w:rsid w:val="000F7EF4"/>
    <w:rsid w:val="00107A33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657BD"/>
    <w:rsid w:val="0027152B"/>
    <w:rsid w:val="002727A1"/>
    <w:rsid w:val="0027410A"/>
    <w:rsid w:val="00274F8D"/>
    <w:rsid w:val="002801D2"/>
    <w:rsid w:val="00291AEE"/>
    <w:rsid w:val="00292FCB"/>
    <w:rsid w:val="00293CE9"/>
    <w:rsid w:val="002A12EB"/>
    <w:rsid w:val="002A1794"/>
    <w:rsid w:val="002A301B"/>
    <w:rsid w:val="002A62C4"/>
    <w:rsid w:val="002B1FA4"/>
    <w:rsid w:val="002B4166"/>
    <w:rsid w:val="002C0551"/>
    <w:rsid w:val="002C2D6E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2BD0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272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54CF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1DED"/>
    <w:rsid w:val="00645BEC"/>
    <w:rsid w:val="00646287"/>
    <w:rsid w:val="00647A9E"/>
    <w:rsid w:val="00652202"/>
    <w:rsid w:val="00664371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95EA0"/>
    <w:rsid w:val="007A39E9"/>
    <w:rsid w:val="007C770F"/>
    <w:rsid w:val="007E1F5A"/>
    <w:rsid w:val="007E4C19"/>
    <w:rsid w:val="007E6037"/>
    <w:rsid w:val="007E62D1"/>
    <w:rsid w:val="007E72D9"/>
    <w:rsid w:val="0080111A"/>
    <w:rsid w:val="008118D2"/>
    <w:rsid w:val="00811F13"/>
    <w:rsid w:val="0082123F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D68C3"/>
    <w:rsid w:val="008E1187"/>
    <w:rsid w:val="008E2DF6"/>
    <w:rsid w:val="008E4AF3"/>
    <w:rsid w:val="008E50C7"/>
    <w:rsid w:val="008E7273"/>
    <w:rsid w:val="008F3928"/>
    <w:rsid w:val="00900B08"/>
    <w:rsid w:val="00910ECB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057"/>
    <w:rsid w:val="00B951D4"/>
    <w:rsid w:val="00BA1113"/>
    <w:rsid w:val="00BA7C87"/>
    <w:rsid w:val="00BA7FF9"/>
    <w:rsid w:val="00BB167B"/>
    <w:rsid w:val="00BB1958"/>
    <w:rsid w:val="00BB1DC6"/>
    <w:rsid w:val="00BB258B"/>
    <w:rsid w:val="00BB4637"/>
    <w:rsid w:val="00BB66EB"/>
    <w:rsid w:val="00BB6E4C"/>
    <w:rsid w:val="00BC12A4"/>
    <w:rsid w:val="00BC54D9"/>
    <w:rsid w:val="00BF2828"/>
    <w:rsid w:val="00BF2F87"/>
    <w:rsid w:val="00BF561A"/>
    <w:rsid w:val="00BF60A3"/>
    <w:rsid w:val="00C05EFF"/>
    <w:rsid w:val="00C07B65"/>
    <w:rsid w:val="00C33D27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2B48"/>
    <w:rsid w:val="00D320CD"/>
    <w:rsid w:val="00D400D0"/>
    <w:rsid w:val="00D40D8E"/>
    <w:rsid w:val="00D76AEB"/>
    <w:rsid w:val="00D77CA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C5EEB"/>
    <w:rsid w:val="00DE293A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1134C"/>
    <w:rsid w:val="00F302B6"/>
    <w:rsid w:val="00F309C7"/>
    <w:rsid w:val="00F31AEE"/>
    <w:rsid w:val="00F357D2"/>
    <w:rsid w:val="00F36254"/>
    <w:rsid w:val="00F36FA7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C44D1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909E1"/>
  <w15:docId w15:val="{096D92B7-56EA-4DAF-B892-D60ACC5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6341-736E-49D1-9A78-DBE1263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6</cp:revision>
  <cp:lastPrinted>2018-02-27T02:53:00Z</cp:lastPrinted>
  <dcterms:created xsi:type="dcterms:W3CDTF">2021-04-13T06:51:00Z</dcterms:created>
  <dcterms:modified xsi:type="dcterms:W3CDTF">2024-01-29T10:52:00Z</dcterms:modified>
</cp:coreProperties>
</file>