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0AB1" w14:textId="77777777" w:rsidR="000E2688" w:rsidRDefault="000E2688"/>
    <w:p w14:paraId="4870FE8B" w14:textId="77777777" w:rsidR="005E74BA" w:rsidRDefault="005E74BA"/>
    <w:p w14:paraId="31E1F6F5" w14:textId="77777777" w:rsidR="005E74BA" w:rsidRDefault="005E74BA" w:rsidP="005E74BA">
      <w:pPr>
        <w:jc w:val="center"/>
        <w:rPr>
          <w:b/>
          <w:sz w:val="36"/>
          <w:szCs w:val="36"/>
        </w:rPr>
      </w:pPr>
    </w:p>
    <w:p w14:paraId="44CBF463" w14:textId="77777777" w:rsidR="00631D5E" w:rsidRPr="005E74BA" w:rsidRDefault="00631D5E" w:rsidP="00631D5E">
      <w:pPr>
        <w:pStyle w:val="Header"/>
        <w:jc w:val="center"/>
        <w:rPr>
          <w:b/>
          <w:color w:val="FF0000"/>
          <w:sz w:val="36"/>
          <w:szCs w:val="36"/>
        </w:rPr>
      </w:pPr>
      <w:r w:rsidRPr="005E74BA">
        <w:rPr>
          <w:b/>
          <w:color w:val="FF0000"/>
          <w:sz w:val="36"/>
          <w:szCs w:val="36"/>
        </w:rPr>
        <w:t>Science</w:t>
      </w:r>
      <w:r w:rsidR="003874D8">
        <w:rPr>
          <w:b/>
          <w:color w:val="FF0000"/>
          <w:sz w:val="36"/>
          <w:szCs w:val="36"/>
        </w:rPr>
        <w:t xml:space="preserve"> </w:t>
      </w:r>
      <w:r w:rsidR="00174ECA">
        <w:rPr>
          <w:b/>
          <w:color w:val="FF0000"/>
          <w:sz w:val="36"/>
          <w:szCs w:val="36"/>
        </w:rPr>
        <w:t xml:space="preserve">- </w:t>
      </w:r>
      <w:r w:rsidRPr="005E74BA">
        <w:rPr>
          <w:b/>
          <w:color w:val="FF0000"/>
          <w:sz w:val="36"/>
          <w:szCs w:val="36"/>
        </w:rPr>
        <w:t>Year 4</w:t>
      </w:r>
    </w:p>
    <w:p w14:paraId="5F6B5C92" w14:textId="77777777" w:rsidR="005E74BA" w:rsidRDefault="005E74BA" w:rsidP="005E74BA">
      <w:pPr>
        <w:jc w:val="center"/>
        <w:rPr>
          <w:b/>
          <w:sz w:val="36"/>
          <w:szCs w:val="36"/>
        </w:rPr>
      </w:pPr>
    </w:p>
    <w:p w14:paraId="34CB2861" w14:textId="77777777" w:rsidR="005E74BA" w:rsidRDefault="005E74BA" w:rsidP="005E74BA">
      <w:pPr>
        <w:jc w:val="center"/>
        <w:rPr>
          <w:b/>
          <w:sz w:val="36"/>
          <w:szCs w:val="36"/>
        </w:rPr>
      </w:pPr>
      <w:r>
        <w:rPr>
          <w:b/>
          <w:sz w:val="36"/>
          <w:szCs w:val="36"/>
        </w:rPr>
        <w:t>Living Things &amp; their Habitats – Block 4LvH2</w:t>
      </w:r>
    </w:p>
    <w:p w14:paraId="70D8D4D2" w14:textId="77777777" w:rsidR="005E74BA" w:rsidRDefault="005E74BA" w:rsidP="005E74BA">
      <w:pPr>
        <w:jc w:val="center"/>
        <w:rPr>
          <w:b/>
          <w:sz w:val="36"/>
          <w:szCs w:val="36"/>
        </w:rPr>
      </w:pPr>
    </w:p>
    <w:p w14:paraId="49697659" w14:textId="77777777" w:rsidR="005E74BA" w:rsidRDefault="005E74BA" w:rsidP="005E74BA">
      <w:pPr>
        <w:jc w:val="center"/>
        <w:rPr>
          <w:b/>
          <w:sz w:val="48"/>
          <w:szCs w:val="36"/>
        </w:rPr>
      </w:pPr>
      <w:r>
        <w:rPr>
          <w:b/>
          <w:sz w:val="48"/>
          <w:szCs w:val="36"/>
        </w:rPr>
        <w:t>Help Our Habitats!</w:t>
      </w:r>
    </w:p>
    <w:p w14:paraId="6DEE0A1F" w14:textId="77777777" w:rsidR="005E74BA" w:rsidRDefault="005E74BA" w:rsidP="005E74BA">
      <w:pPr>
        <w:jc w:val="center"/>
        <w:rPr>
          <w:b/>
          <w:sz w:val="28"/>
          <w:szCs w:val="28"/>
        </w:rPr>
      </w:pPr>
    </w:p>
    <w:p w14:paraId="600746A3" w14:textId="77777777" w:rsidR="005E74BA" w:rsidRDefault="005E74BA" w:rsidP="005E74BA">
      <w:pPr>
        <w:jc w:val="center"/>
        <w:rPr>
          <w:b/>
          <w:sz w:val="36"/>
          <w:szCs w:val="36"/>
        </w:rPr>
      </w:pPr>
      <w:r>
        <w:rPr>
          <w:b/>
          <w:sz w:val="28"/>
          <w:szCs w:val="28"/>
        </w:rPr>
        <w:t>Session 1</w:t>
      </w:r>
      <w:r>
        <w:rPr>
          <w:b/>
          <w:sz w:val="36"/>
          <w:szCs w:val="36"/>
        </w:rPr>
        <w:t xml:space="preserve"> </w:t>
      </w:r>
    </w:p>
    <w:p w14:paraId="122DD354" w14:textId="77777777" w:rsidR="005E74BA" w:rsidRPr="005E74BA" w:rsidRDefault="005E74BA" w:rsidP="005E74BA">
      <w:pPr>
        <w:jc w:val="center"/>
        <w:rPr>
          <w:b/>
          <w:sz w:val="28"/>
          <w:szCs w:val="28"/>
        </w:rPr>
      </w:pPr>
      <w:r w:rsidRPr="005E74BA">
        <w:rPr>
          <w:b/>
          <w:sz w:val="28"/>
          <w:szCs w:val="28"/>
        </w:rPr>
        <w:t>Resource Pack</w:t>
      </w:r>
    </w:p>
    <w:p w14:paraId="0310F784" w14:textId="77777777" w:rsidR="005E74BA" w:rsidRDefault="005E74BA"/>
    <w:p w14:paraId="3CF426B2" w14:textId="77777777" w:rsidR="005E74BA" w:rsidRDefault="005E74BA"/>
    <w:p w14:paraId="7D7D46CA" w14:textId="77777777" w:rsidR="00631D5E" w:rsidRDefault="00631D5E"/>
    <w:p w14:paraId="4A11B934" w14:textId="77777777" w:rsidR="00631D5E" w:rsidRDefault="00631D5E"/>
    <w:p w14:paraId="24FAE99E" w14:textId="77777777" w:rsidR="00631D5E" w:rsidRDefault="00631D5E"/>
    <w:p w14:paraId="48E11130" w14:textId="77777777" w:rsidR="00631D5E" w:rsidRDefault="00631D5E"/>
    <w:p w14:paraId="7D5D4084" w14:textId="77777777" w:rsidR="00631D5E" w:rsidRDefault="00631D5E"/>
    <w:p w14:paraId="7D80FF3C" w14:textId="77777777" w:rsidR="00631D5E" w:rsidRDefault="00631D5E"/>
    <w:p w14:paraId="58CCA797" w14:textId="77777777" w:rsidR="00631D5E" w:rsidRDefault="00631D5E"/>
    <w:p w14:paraId="3E46435E" w14:textId="77777777" w:rsidR="00631D5E" w:rsidRDefault="00631D5E"/>
    <w:p w14:paraId="28933C20" w14:textId="77777777" w:rsidR="00631D5E" w:rsidRDefault="00631D5E"/>
    <w:p w14:paraId="33765C56" w14:textId="77777777" w:rsidR="00631D5E" w:rsidRDefault="00631D5E"/>
    <w:p w14:paraId="5EC1185F" w14:textId="77777777" w:rsidR="00631D5E" w:rsidRDefault="00631D5E"/>
    <w:p w14:paraId="30D0D924" w14:textId="77777777" w:rsidR="00631D5E" w:rsidRDefault="00631D5E"/>
    <w:p w14:paraId="572711BE" w14:textId="77777777" w:rsidR="00631D5E" w:rsidRDefault="00631D5E"/>
    <w:p w14:paraId="10E093CC" w14:textId="77777777" w:rsidR="00631D5E" w:rsidRDefault="00631D5E"/>
    <w:p w14:paraId="1292B08F" w14:textId="77777777" w:rsidR="00631D5E" w:rsidRDefault="00631D5E"/>
    <w:p w14:paraId="208C2150" w14:textId="77777777" w:rsidR="00631D5E" w:rsidRDefault="00631D5E"/>
    <w:p w14:paraId="3AE6B8DA" w14:textId="77777777" w:rsidR="005E74BA" w:rsidRPr="00631D5E" w:rsidRDefault="00631D5E" w:rsidP="00631D5E">
      <w:pPr>
        <w:pStyle w:val="Footer"/>
        <w:rPr>
          <w:sz w:val="16"/>
          <w:szCs w:val="16"/>
        </w:rPr>
      </w:pPr>
      <w:r w:rsidRPr="005E74BA">
        <w:rPr>
          <w:sz w:val="16"/>
          <w:szCs w:val="16"/>
        </w:rPr>
        <w:t>© Original resource copyright Hamilton Trust, who give permission for it to be adapted as wished by individual users. We refer you to our warning, at the foot of the block overview, about links to other websites.</w:t>
      </w:r>
    </w:p>
    <w:p w14:paraId="404E6547" w14:textId="77777777" w:rsidR="005E74BA" w:rsidRDefault="005E74BA"/>
    <w:p w14:paraId="1A9025B8" w14:textId="77777777" w:rsidR="000E2688" w:rsidRDefault="000E2688">
      <w:r>
        <w:lastRenderedPageBreak/>
        <w:t>May 2</w:t>
      </w:r>
      <w:r w:rsidRPr="000E2688">
        <w:rPr>
          <w:vertAlign w:val="superscript"/>
        </w:rPr>
        <w:t>nd</w:t>
      </w:r>
      <w:r>
        <w:t xml:space="preserve"> 2017</w:t>
      </w:r>
      <w:r w:rsidR="004D1F28">
        <w:t xml:space="preserve"> (Change as necessary)</w:t>
      </w:r>
    </w:p>
    <w:p w14:paraId="2703BDEA" w14:textId="77777777" w:rsidR="000E2688" w:rsidRDefault="000E2688"/>
    <w:p w14:paraId="55998B14" w14:textId="77777777" w:rsidR="000E2688" w:rsidRDefault="000E2688">
      <w:r>
        <w:t>Dear Teachers,</w:t>
      </w:r>
    </w:p>
    <w:p w14:paraId="7E796CA2" w14:textId="77777777" w:rsidR="000E2688" w:rsidRDefault="000E2688"/>
    <w:p w14:paraId="1349720C" w14:textId="77777777" w:rsidR="000E2688" w:rsidRDefault="000E2688">
      <w:r>
        <w:rPr>
          <w:noProof/>
          <w:lang w:eastAsia="en-GB"/>
        </w:rPr>
        <w:drawing>
          <wp:anchor distT="0" distB="0" distL="114300" distR="114300" simplePos="0" relativeHeight="251651584" behindDoc="1" locked="0" layoutInCell="1" allowOverlap="1" wp14:anchorId="02040EA9" wp14:editId="70B32689">
            <wp:simplePos x="0" y="0"/>
            <wp:positionH relativeFrom="column">
              <wp:posOffset>694690</wp:posOffset>
            </wp:positionH>
            <wp:positionV relativeFrom="paragraph">
              <wp:posOffset>817245</wp:posOffset>
            </wp:positionV>
            <wp:extent cx="4388485" cy="3290570"/>
            <wp:effectExtent l="0" t="0" r="0" b="5080"/>
            <wp:wrapTight wrapText="bothSides">
              <wp:wrapPolygon edited="0">
                <wp:start x="0" y="0"/>
                <wp:lineTo x="0" y="21508"/>
                <wp:lineTo x="21472" y="21508"/>
                <wp:lineTo x="21472" y="0"/>
                <wp:lineTo x="0" y="0"/>
              </wp:wrapPolygon>
            </wp:wrapTight>
            <wp:docPr id="1" name="Picture 1" descr="Image result for adventure play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venture play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8485" cy="3290570"/>
                    </a:xfrm>
                    <a:prstGeom prst="rect">
                      <a:avLst/>
                    </a:prstGeom>
                    <a:noFill/>
                    <a:ln>
                      <a:noFill/>
                    </a:ln>
                  </pic:spPr>
                </pic:pic>
              </a:graphicData>
            </a:graphic>
          </wp:anchor>
        </w:drawing>
      </w:r>
      <w:r>
        <w:t>We have been offered a fantastic deal from a local adventure playground company for some new eq</w:t>
      </w:r>
      <w:r w:rsidR="00456B88">
        <w:t>uipment for the playground. Using</w:t>
      </w:r>
      <w:r>
        <w:t xml:space="preserve"> the money we have raised from the recent bake sale, and because of the heavy discount we have been</w:t>
      </w:r>
      <w:r w:rsidR="00074274">
        <w:t xml:space="preserve"> offered, we are able to buy</w:t>
      </w:r>
      <w:r>
        <w:t xml:space="preserve"> similar equipment to that shown below.  </w:t>
      </w:r>
    </w:p>
    <w:p w14:paraId="03A8FF1E" w14:textId="77777777" w:rsidR="000E2688" w:rsidRDefault="000E2688"/>
    <w:p w14:paraId="054FE3B0" w14:textId="77777777" w:rsidR="000E2688" w:rsidRDefault="000E2688"/>
    <w:p w14:paraId="64DE9CD8" w14:textId="77777777" w:rsidR="000E2688" w:rsidRDefault="000E2688"/>
    <w:p w14:paraId="4B33F65D" w14:textId="77777777" w:rsidR="000E2688" w:rsidRDefault="000E2688"/>
    <w:p w14:paraId="237F3D35" w14:textId="77777777" w:rsidR="000E2688" w:rsidRDefault="000E2688"/>
    <w:p w14:paraId="635BD18D" w14:textId="77777777" w:rsidR="000E2688" w:rsidRDefault="000E2688"/>
    <w:p w14:paraId="5482EA02" w14:textId="77777777" w:rsidR="000E2688" w:rsidRDefault="000E2688"/>
    <w:p w14:paraId="3D583C1F" w14:textId="77777777" w:rsidR="000E2688" w:rsidRDefault="000E2688"/>
    <w:p w14:paraId="7D075297" w14:textId="77777777" w:rsidR="000E2688" w:rsidRDefault="000E2688"/>
    <w:p w14:paraId="1CF86930" w14:textId="77777777" w:rsidR="000E2688" w:rsidRDefault="000E2688"/>
    <w:p w14:paraId="00E81382" w14:textId="77777777" w:rsidR="000E2688" w:rsidRDefault="000E2688"/>
    <w:p w14:paraId="62411720" w14:textId="77777777" w:rsidR="000E2688" w:rsidRDefault="000E2688"/>
    <w:p w14:paraId="7621099A" w14:textId="77777777" w:rsidR="004D1F28" w:rsidRDefault="004D1F28"/>
    <w:p w14:paraId="6C7A6296" w14:textId="77777777" w:rsidR="000E2688" w:rsidRDefault="000E2688">
      <w:r>
        <w:t>Because of the size of it, the only place that will be big enough to house it will be the wildlife/pond area. We would have to drain the area and put safety tarmac down before being able to build upon it. We are asking for your feedback to this idea. How often is the wildlife/pond area used at the moment? Do you think the new play equipment will be a good idea?</w:t>
      </w:r>
    </w:p>
    <w:p w14:paraId="2E250842" w14:textId="77777777" w:rsidR="000E2688" w:rsidRDefault="000E2688"/>
    <w:p w14:paraId="5DBA97E1" w14:textId="77777777" w:rsidR="000E2688" w:rsidRDefault="000E2688">
      <w:r>
        <w:t>Kind regards</w:t>
      </w:r>
    </w:p>
    <w:p w14:paraId="5A616CA7" w14:textId="77777777" w:rsidR="000E2688" w:rsidRDefault="000E2688"/>
    <w:p w14:paraId="66921B4E" w14:textId="77777777" w:rsidR="000E2688" w:rsidRDefault="000E2688">
      <w:r>
        <w:t>Mrs Smith</w:t>
      </w:r>
      <w:r w:rsidR="004D1F28">
        <w:t xml:space="preserve"> (change as necessary – you may want to check that the chair is ok with this!)</w:t>
      </w:r>
    </w:p>
    <w:p w14:paraId="0E2E7AF9" w14:textId="77777777" w:rsidR="000E2688" w:rsidRDefault="000E2688">
      <w:r>
        <w:t>Chair of Gove</w:t>
      </w:r>
      <w:r w:rsidR="00742CF3">
        <w:t>r</w:t>
      </w:r>
      <w:r>
        <w:t>nors</w:t>
      </w:r>
    </w:p>
    <w:p w14:paraId="28304AB2" w14:textId="77777777" w:rsidR="002241ED" w:rsidRDefault="002241ED"/>
    <w:p w14:paraId="5FAE56E5" w14:textId="77777777" w:rsidR="002241ED" w:rsidRDefault="002241ED"/>
    <w:p w14:paraId="3E486CED" w14:textId="77777777" w:rsidR="002241ED" w:rsidRDefault="002241ED">
      <w:pPr>
        <w:sectPr w:rsidR="002241ED" w:rsidSect="0002167E">
          <w:pgSz w:w="11906" w:h="16838"/>
          <w:pgMar w:top="851" w:right="907" w:bottom="851" w:left="907" w:header="567"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B87A2DA" w14:textId="77777777" w:rsidR="00243E86" w:rsidRDefault="00C954C6" w:rsidP="00243E86">
      <w:r>
        <w:rPr>
          <w:noProof/>
          <w:lang w:eastAsia="en-GB"/>
        </w:rPr>
        <w:lastRenderedPageBreak/>
        <w:pict w14:anchorId="23DA3801">
          <v:shapetype id="_x0000_t202" coordsize="21600,21600" o:spt="202" path="m,l,21600r21600,l21600,xe">
            <v:stroke joinstyle="miter"/>
            <v:path gradientshapeok="t" o:connecttype="rect"/>
          </v:shapetype>
          <v:shape id="Text Box 6" o:spid="_x0000_s1026" type="#_x0000_t202" style="position:absolute;margin-left:16.5pt;margin-top:0;width:146.25pt;height:34.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">
            <v:textbox>
              <w:txbxContent>
                <w:p w14:paraId="7E469C39" w14:textId="77777777" w:rsidR="00243E86" w:rsidRPr="002A0890" w:rsidRDefault="00243E86" w:rsidP="00243E86">
                  <w:pPr>
                    <w:jc w:val="center"/>
                    <w:rPr>
                      <w:rFonts w:ascii="Calibri" w:hAnsi="Calibri"/>
                      <w:b/>
                      <w:color w:val="404040" w:themeColor="text1" w:themeTint="BF"/>
                      <w:sz w:val="48"/>
                    </w:rPr>
                  </w:pPr>
                  <w:r w:rsidRPr="002A0890">
                    <w:rPr>
                      <w:rFonts w:ascii="Calibri" w:hAnsi="Calibri"/>
                      <w:b/>
                      <w:color w:val="404040" w:themeColor="text1" w:themeTint="BF"/>
                      <w:sz w:val="48"/>
                    </w:rPr>
                    <w:t>Positive</w:t>
                  </w:r>
                </w:p>
              </w:txbxContent>
            </v:textbox>
            <w10:wrap type="square"/>
          </v:shape>
        </w:pict>
      </w:r>
      <w:r>
        <w:rPr>
          <w:noProof/>
          <w:lang w:eastAsia="en-GB"/>
        </w:rPr>
        <w:pict w14:anchorId="05A34DDE">
          <v:shape id="Text Box 7" o:spid="_x0000_s1027" type="#_x0000_t202" style="position:absolute;margin-left:521.25pt;margin-top:0;width:146.25pt;height:34.5pt;z-index:2516597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">
            <v:textbox>
              <w:txbxContent>
                <w:p w14:paraId="4D695C3B" w14:textId="77777777" w:rsidR="00243E86" w:rsidRPr="002A0890" w:rsidRDefault="00243E86" w:rsidP="00243E86">
                  <w:pPr>
                    <w:jc w:val="center"/>
                    <w:rPr>
                      <w:rFonts w:ascii="Calibri" w:hAnsi="Calibri"/>
                      <w:b/>
                      <w:color w:val="404040" w:themeColor="text1" w:themeTint="BF"/>
                      <w:sz w:val="48"/>
                    </w:rPr>
                  </w:pPr>
                  <w:r w:rsidRPr="002A0890">
                    <w:rPr>
                      <w:rFonts w:ascii="Calibri" w:hAnsi="Calibri"/>
                      <w:b/>
                      <w:color w:val="404040" w:themeColor="text1" w:themeTint="BF"/>
                      <w:sz w:val="48"/>
                    </w:rPr>
                    <w:t>Negative</w:t>
                  </w:r>
                </w:p>
              </w:txbxContent>
            </v:textbox>
            <w10:wrap type="square"/>
          </v:shape>
        </w:pict>
      </w:r>
    </w:p>
    <w:p w14:paraId="1D7F6E79" w14:textId="77777777" w:rsidR="00243E86" w:rsidRDefault="00C954C6">
      <w:r>
        <w:rPr>
          <w:noProof/>
          <w:lang w:eastAsia="en-GB"/>
        </w:rPr>
        <w:pict w14:anchorId="64EEE668">
          <v:rect id="_x0000_s1033" style="position:absolute;margin-left:-210.75pt;margin-top:26.25pt;width:253.5pt;height:394.5pt;z-index:251660800"/>
        </w:pict>
      </w:r>
    </w:p>
    <w:p w14:paraId="3CBDD360" w14:textId="77777777" w:rsidR="00243E86" w:rsidRDefault="00C954C6">
      <w:r>
        <w:rPr>
          <w:noProof/>
          <w:lang w:eastAsia="en-GB"/>
        </w:rPr>
        <w:pict w14:anchorId="3C0A1CCA">
          <v:rect id="_x0000_s1034" style="position:absolute;margin-left:481.5pt;margin-top:3.75pt;width:253.5pt;height:394.5pt;z-index:251661824"/>
        </w:pict>
      </w:r>
    </w:p>
    <w:p w14:paraId="5962E549" w14:textId="77777777" w:rsidR="00243E86" w:rsidRDefault="00243E86"/>
    <w:p w14:paraId="42031270" w14:textId="77777777" w:rsidR="00243E86" w:rsidRDefault="00243E86"/>
    <w:p w14:paraId="0AE72244" w14:textId="77777777" w:rsidR="00243E86" w:rsidRDefault="00C954C6">
      <w:r>
        <w:rPr>
          <w:noProof/>
          <w:lang w:eastAsia="en-GB"/>
        </w:rPr>
        <w:pict w14:anchorId="6AFF58A2">
          <v:shape id="Text Box 2" o:spid="_x0000_s1028" type="#_x0000_t202" style="position:absolute;margin-left:226.5pt;margin-top:3.8pt;width:245.25pt;height:104.25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">
            <v:textbox>
              <w:txbxContent>
                <w:p w14:paraId="5F625269" w14:textId="77777777" w:rsidR="00243E86" w:rsidRPr="002A0890" w:rsidRDefault="00243E86" w:rsidP="00243E86">
                  <w:pPr>
                    <w:jc w:val="center"/>
                    <w:rPr>
                      <w:rFonts w:ascii="Calibri" w:hAnsi="Calibri"/>
                      <w:b/>
                      <w:color w:val="538135" w:themeColor="accent6" w:themeShade="BF"/>
                      <w:sz w:val="72"/>
                    </w:rPr>
                  </w:pPr>
                  <w:r w:rsidRPr="002A0890">
                    <w:rPr>
                      <w:rFonts w:ascii="Calibri" w:hAnsi="Calibri"/>
                      <w:b/>
                      <w:color w:val="538135" w:themeColor="accent6" w:themeShade="BF"/>
                      <w:sz w:val="72"/>
                    </w:rPr>
                    <w:t>Adventure Playground</w:t>
                  </w:r>
                </w:p>
              </w:txbxContent>
            </v:textbox>
          </v:shape>
        </w:pict>
      </w:r>
    </w:p>
    <w:p w14:paraId="601A3A6E" w14:textId="77777777" w:rsidR="00243E86" w:rsidRDefault="00243E86"/>
    <w:p w14:paraId="694082D9" w14:textId="77777777" w:rsidR="00243E86" w:rsidRDefault="00243E86"/>
    <w:p w14:paraId="6AE8A675" w14:textId="77777777" w:rsidR="00243E86" w:rsidRDefault="00243E86"/>
    <w:p w14:paraId="7A46B85B" w14:textId="77777777" w:rsidR="00243E86" w:rsidRDefault="00243E86"/>
    <w:p w14:paraId="061B83F5" w14:textId="77777777" w:rsidR="00243E86" w:rsidRDefault="00D0720D">
      <w:r>
        <w:rPr>
          <w:noProof/>
          <w:lang w:eastAsia="en-GB"/>
        </w:rPr>
        <w:drawing>
          <wp:anchor distT="0" distB="0" distL="114300" distR="114300" simplePos="0" relativeHeight="251660288" behindDoc="1" locked="0" layoutInCell="1" allowOverlap="1" wp14:anchorId="60F8243A" wp14:editId="2A92BC22">
            <wp:simplePos x="0" y="0"/>
            <wp:positionH relativeFrom="column">
              <wp:posOffset>3138805</wp:posOffset>
            </wp:positionH>
            <wp:positionV relativeFrom="paragraph">
              <wp:posOffset>24765</wp:posOffset>
            </wp:positionV>
            <wp:extent cx="2607310" cy="1954530"/>
            <wp:effectExtent l="19050" t="19050" r="21590" b="26670"/>
            <wp:wrapNone/>
            <wp:docPr id="9" name="Picture 9" descr="Image result for adventure play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venture play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7310" cy="1954530"/>
                    </a:xfrm>
                    <a:prstGeom prst="rect">
                      <a:avLst/>
                    </a:prstGeom>
                    <a:noFill/>
                    <a:ln w="12700">
                      <a:solidFill>
                        <a:schemeClr val="tx1"/>
                      </a:solidFill>
                    </a:ln>
                  </pic:spPr>
                </pic:pic>
              </a:graphicData>
            </a:graphic>
          </wp:anchor>
        </w:drawing>
      </w:r>
    </w:p>
    <w:p w14:paraId="68A1FC15" w14:textId="77777777" w:rsidR="00243E86" w:rsidRDefault="00243E86"/>
    <w:p w14:paraId="2950A6AB" w14:textId="77777777" w:rsidR="00243E86" w:rsidRDefault="00243E86"/>
    <w:p w14:paraId="1616BD53" w14:textId="77777777" w:rsidR="00243E86" w:rsidRDefault="00243E86"/>
    <w:p w14:paraId="0169CC68" w14:textId="77777777" w:rsidR="00243E86" w:rsidRDefault="00243E86"/>
    <w:p w14:paraId="52D36E8C" w14:textId="77777777" w:rsidR="00243E86" w:rsidRDefault="00243E86"/>
    <w:p w14:paraId="1444D69E" w14:textId="77777777" w:rsidR="00243E86" w:rsidRDefault="00243E86"/>
    <w:p w14:paraId="2FEA1D9A" w14:textId="77777777" w:rsidR="00243E86" w:rsidRDefault="00243E86"/>
    <w:p w14:paraId="437E6B3F" w14:textId="77777777" w:rsidR="00243E86" w:rsidRDefault="00243E86"/>
    <w:p w14:paraId="63E5229B" w14:textId="77777777" w:rsidR="00243E86" w:rsidRDefault="00243E86"/>
    <w:p w14:paraId="686D8287" w14:textId="77777777" w:rsidR="00243E86" w:rsidRDefault="00C954C6">
      <w:r>
        <w:rPr>
          <w:noProof/>
          <w:lang w:eastAsia="en-GB"/>
        </w:rPr>
        <w:lastRenderedPageBreak/>
        <w:pict w14:anchorId="5A482FE1">
          <v:shape id="_x0000_s1029" type="#_x0000_t202" style="position:absolute;margin-left:16.5pt;margin-top:0;width:146.25pt;height:33pt;z-index:2516556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">
            <v:textbox>
              <w:txbxContent>
                <w:p w14:paraId="5CF046E3" w14:textId="77777777" w:rsidR="002241ED" w:rsidRPr="002A0890" w:rsidRDefault="00243E86" w:rsidP="002241ED">
                  <w:pPr>
                    <w:jc w:val="center"/>
                    <w:rPr>
                      <w:rFonts w:ascii="Calibri" w:hAnsi="Calibri"/>
                      <w:b/>
                      <w:color w:val="404040" w:themeColor="text1" w:themeTint="BF"/>
                      <w:sz w:val="48"/>
                    </w:rPr>
                  </w:pPr>
                  <w:r w:rsidRPr="002A0890">
                    <w:rPr>
                      <w:rFonts w:ascii="Calibri" w:hAnsi="Calibri"/>
                      <w:b/>
                      <w:color w:val="404040" w:themeColor="text1" w:themeTint="BF"/>
                      <w:sz w:val="48"/>
                    </w:rPr>
                    <w:t>Positive</w:t>
                  </w:r>
                </w:p>
              </w:txbxContent>
            </v:textbox>
            <w10:wrap type="square"/>
          </v:shape>
        </w:pict>
      </w:r>
      <w:r>
        <w:rPr>
          <w:noProof/>
          <w:lang w:eastAsia="en-GB"/>
        </w:rPr>
        <w:pict w14:anchorId="1E61A82D">
          <v:shape id="Text Box 3" o:spid="_x0000_s1030" type="#_x0000_t202" style="position:absolute;margin-left:525.75pt;margin-top:0;width:146.25pt;height:36.75pt;z-index:2516567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">
            <v:textbox>
              <w:txbxContent>
                <w:p w14:paraId="09D1F6B2" w14:textId="77777777" w:rsidR="00243E86" w:rsidRPr="002A0890" w:rsidRDefault="00243E86" w:rsidP="00243E86">
                  <w:pPr>
                    <w:jc w:val="center"/>
                    <w:rPr>
                      <w:rFonts w:ascii="Calibri" w:hAnsi="Calibri"/>
                      <w:b/>
                      <w:color w:val="404040" w:themeColor="text1" w:themeTint="BF"/>
                      <w:sz w:val="48"/>
                    </w:rPr>
                  </w:pPr>
                  <w:r w:rsidRPr="002A0890">
                    <w:rPr>
                      <w:rFonts w:ascii="Calibri" w:hAnsi="Calibri"/>
                      <w:b/>
                      <w:color w:val="404040" w:themeColor="text1" w:themeTint="BF"/>
                      <w:sz w:val="48"/>
                    </w:rPr>
                    <w:t>Negative</w:t>
                  </w:r>
                </w:p>
              </w:txbxContent>
            </v:textbox>
            <w10:wrap type="square"/>
          </v:shape>
        </w:pict>
      </w:r>
    </w:p>
    <w:p w14:paraId="4C35564D" w14:textId="77777777" w:rsidR="0002167E" w:rsidRDefault="00C954C6">
      <w:r>
        <w:rPr>
          <w:noProof/>
          <w:lang w:eastAsia="en-GB"/>
        </w:rPr>
        <w:pict w14:anchorId="237D8D3B">
          <v:rect id="_x0000_s1035" style="position:absolute;margin-left:-211.3pt;margin-top:22.3pt;width:253.5pt;height:394.5pt;z-index:251662848;mso-position-horizontal-relative:text;mso-position-vertical-relative:text"/>
        </w:pict>
      </w:r>
      <w:r>
        <w:rPr>
          <w:noProof/>
          <w:lang w:eastAsia="en-GB"/>
        </w:rPr>
        <w:pict w14:anchorId="229FE3D5">
          <v:rect id="_x0000_s1036" style="position:absolute;margin-left:307.7pt;margin-top:22.3pt;width:253.5pt;height:394.5pt;z-index:251663872;mso-position-horizontal-relative:text;mso-position-vertical-relative:text"/>
        </w:pict>
      </w:r>
    </w:p>
    <w:p w14:paraId="353C98F9" w14:textId="77777777" w:rsidR="0002167E" w:rsidRDefault="00C954C6">
      <w:r>
        <w:rPr>
          <w:noProof/>
          <w:lang w:eastAsia="en-GB"/>
        </w:rPr>
        <w:pict w14:anchorId="6AF41C39">
          <v:shape id="_x0000_s1031" type="#_x0000_t202" style="position:absolute;margin-left:230.45pt;margin-top:6pt;width:237.4pt;height:61.5pt;z-index:25165465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">
            <v:textbox>
              <w:txbxContent>
                <w:p w14:paraId="1500E6C4" w14:textId="77777777" w:rsidR="002241ED" w:rsidRPr="002A0890" w:rsidRDefault="002241ED" w:rsidP="002241ED">
                  <w:pPr>
                    <w:jc w:val="center"/>
                    <w:rPr>
                      <w:rFonts w:ascii="Calibri" w:hAnsi="Calibri"/>
                      <w:b/>
                      <w:color w:val="538135" w:themeColor="accent6" w:themeShade="BF"/>
                      <w:sz w:val="72"/>
                    </w:rPr>
                  </w:pPr>
                  <w:r w:rsidRPr="002A0890">
                    <w:rPr>
                      <w:rFonts w:ascii="Calibri" w:hAnsi="Calibri"/>
                      <w:b/>
                      <w:color w:val="538135" w:themeColor="accent6" w:themeShade="BF"/>
                      <w:sz w:val="72"/>
                    </w:rPr>
                    <w:t>Wildlife Area</w:t>
                  </w:r>
                </w:p>
              </w:txbxContent>
            </v:textbox>
          </v:shape>
        </w:pict>
      </w:r>
    </w:p>
    <w:p w14:paraId="70C5497E" w14:textId="77777777" w:rsidR="0002167E" w:rsidRDefault="0002167E"/>
    <w:p w14:paraId="5BA15A16" w14:textId="77777777" w:rsidR="0002167E" w:rsidRDefault="0002167E"/>
    <w:p w14:paraId="5809ECCF" w14:textId="77777777" w:rsidR="0002167E" w:rsidRDefault="0002167E">
      <w:r>
        <w:rPr>
          <w:noProof/>
          <w:lang w:eastAsia="en-GB"/>
        </w:rPr>
        <w:drawing>
          <wp:anchor distT="0" distB="0" distL="114300" distR="114300" simplePos="0" relativeHeight="251658240" behindDoc="1" locked="0" layoutInCell="1" allowOverlap="1" wp14:anchorId="31EB993D" wp14:editId="36628D9B">
            <wp:simplePos x="0" y="0"/>
            <wp:positionH relativeFrom="column">
              <wp:posOffset>2936240</wp:posOffset>
            </wp:positionH>
            <wp:positionV relativeFrom="paragraph">
              <wp:posOffset>167005</wp:posOffset>
            </wp:positionV>
            <wp:extent cx="2990850" cy="2242820"/>
            <wp:effectExtent l="19050" t="19050" r="19050" b="24130"/>
            <wp:wrapNone/>
            <wp:docPr id="4" name="Picture 4" descr="Image result for school wildlife pond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hool wildlife pond 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0850" cy="2242820"/>
                    </a:xfrm>
                    <a:prstGeom prst="rect">
                      <a:avLst/>
                    </a:prstGeom>
                    <a:noFill/>
                    <a:ln w="12700">
                      <a:solidFill>
                        <a:schemeClr val="tx1"/>
                      </a:solidFill>
                    </a:ln>
                  </pic:spPr>
                </pic:pic>
              </a:graphicData>
            </a:graphic>
          </wp:anchor>
        </w:drawing>
      </w:r>
    </w:p>
    <w:p w14:paraId="0FCEB3D8" w14:textId="77777777" w:rsidR="0002167E" w:rsidRDefault="0002167E"/>
    <w:p w14:paraId="07D61580" w14:textId="77777777" w:rsidR="002241ED" w:rsidRDefault="002241ED"/>
    <w:p w14:paraId="3B039389" w14:textId="77777777" w:rsidR="0002167E" w:rsidRDefault="0002167E"/>
    <w:p w14:paraId="133FC5EA" w14:textId="77777777" w:rsidR="0002167E" w:rsidRDefault="0002167E"/>
    <w:p w14:paraId="10985F01" w14:textId="77777777" w:rsidR="0002167E" w:rsidRDefault="0002167E"/>
    <w:p w14:paraId="4081574B" w14:textId="77777777" w:rsidR="0002167E" w:rsidRDefault="0002167E"/>
    <w:p w14:paraId="3CFEBF59" w14:textId="77777777" w:rsidR="0002167E" w:rsidRDefault="0002167E"/>
    <w:p w14:paraId="13FF90C7" w14:textId="77777777" w:rsidR="0002167E" w:rsidRDefault="0002167E"/>
    <w:p w14:paraId="4E61D4CB" w14:textId="77777777" w:rsidR="0002167E" w:rsidRDefault="0002167E"/>
    <w:p w14:paraId="1A2D59EC" w14:textId="77777777" w:rsidR="0002167E" w:rsidRDefault="0002167E"/>
    <w:p w14:paraId="58DF74F8" w14:textId="77777777" w:rsidR="0002167E" w:rsidRDefault="0002167E"/>
    <w:p w14:paraId="0F973DD1" w14:textId="77777777" w:rsidR="0002167E" w:rsidRDefault="0002167E"/>
    <w:p w14:paraId="382B27BC" w14:textId="77777777" w:rsidR="0002167E" w:rsidRDefault="0002167E"/>
    <w:p w14:paraId="6AA02299" w14:textId="77777777" w:rsidR="0002167E" w:rsidRDefault="0002167E">
      <w:pPr>
        <w:sectPr w:rsidR="0002167E" w:rsidSect="0002167E">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C5C367A" w14:textId="77777777" w:rsidR="0002167E" w:rsidRPr="00DC42ED" w:rsidRDefault="0002167E" w:rsidP="0002167E">
      <w:pPr>
        <w:rPr>
          <w:sz w:val="24"/>
          <w:szCs w:val="24"/>
        </w:rPr>
      </w:pPr>
      <w:r w:rsidRPr="004053FA">
        <w:rPr>
          <w:b/>
          <w:sz w:val="24"/>
          <w:szCs w:val="24"/>
        </w:rPr>
        <w:lastRenderedPageBreak/>
        <w:t>Teachers’ Notes</w:t>
      </w:r>
    </w:p>
    <w:p w14:paraId="1E851F91" w14:textId="77777777" w:rsidR="00542C10" w:rsidRDefault="0002167E" w:rsidP="0002167E">
      <w:pPr>
        <w:rPr>
          <w:sz w:val="24"/>
          <w:szCs w:val="24"/>
        </w:rPr>
      </w:pPr>
      <w:r w:rsidRPr="00DC42ED">
        <w:rPr>
          <w:sz w:val="24"/>
          <w:szCs w:val="24"/>
        </w:rPr>
        <w:t xml:space="preserve">At the beginning of this block, ready for </w:t>
      </w:r>
      <w:r>
        <w:rPr>
          <w:sz w:val="24"/>
          <w:szCs w:val="24"/>
        </w:rPr>
        <w:t>S</w:t>
      </w:r>
      <w:r w:rsidRPr="00DC42ED">
        <w:rPr>
          <w:sz w:val="24"/>
          <w:szCs w:val="24"/>
        </w:rPr>
        <w:t>ession 4, grow some cress. Have two large boards and put a large mound of soil on both boards (the same amount on each), push it up into a peak. On one board, plant some cress seeds. Do not plant anything on the other board.</w:t>
      </w:r>
    </w:p>
    <w:p w14:paraId="35B5C1F3" w14:textId="614B3D8C" w:rsidR="0002167E" w:rsidRPr="00DC42ED" w:rsidRDefault="0002167E" w:rsidP="0002167E">
      <w:pPr>
        <w:rPr>
          <w:rFonts w:cstheme="minorHAnsi"/>
          <w:sz w:val="24"/>
          <w:szCs w:val="24"/>
        </w:rPr>
      </w:pPr>
      <w:r w:rsidRPr="00DC42ED">
        <w:rPr>
          <w:sz w:val="24"/>
          <w:szCs w:val="24"/>
        </w:rPr>
        <w:t>This block</w:t>
      </w:r>
      <w:r>
        <w:rPr>
          <w:sz w:val="24"/>
          <w:szCs w:val="24"/>
        </w:rPr>
        <w:t xml:space="preserve"> has one main science objective:</w:t>
      </w:r>
      <w:r w:rsidRPr="00DC42ED">
        <w:rPr>
          <w:sz w:val="24"/>
          <w:szCs w:val="24"/>
        </w:rPr>
        <w:t xml:space="preserve"> </w:t>
      </w:r>
      <w:r w:rsidRPr="00DC42ED">
        <w:rPr>
          <w:rFonts w:cstheme="minorHAnsi"/>
          <w:sz w:val="24"/>
          <w:szCs w:val="24"/>
        </w:rPr>
        <w:t>recognise that environments can change and that this can sometimes pose dangers to living things.</w:t>
      </w:r>
    </w:p>
    <w:p w14:paraId="18DE4BB1" w14:textId="77777777" w:rsidR="0002167E" w:rsidRPr="00DC42ED" w:rsidRDefault="0002167E" w:rsidP="0002167E">
      <w:pPr>
        <w:rPr>
          <w:rFonts w:cstheme="minorHAnsi"/>
          <w:sz w:val="24"/>
          <w:szCs w:val="24"/>
        </w:rPr>
      </w:pPr>
      <w:r w:rsidRPr="00DC42ED">
        <w:rPr>
          <w:rFonts w:cstheme="minorHAnsi"/>
          <w:sz w:val="24"/>
          <w:szCs w:val="24"/>
        </w:rPr>
        <w:t xml:space="preserve">This block can be as big or small as you decide to make it. It can be a school-sized project looking at environments within the school, or it can become a large community-sized project. This could be done by writing to the local council, asking about a space that the children could design. Perhaps </w:t>
      </w:r>
      <w:r>
        <w:rPr>
          <w:rFonts w:cstheme="minorHAnsi"/>
          <w:sz w:val="24"/>
          <w:szCs w:val="24"/>
        </w:rPr>
        <w:t>you could invite</w:t>
      </w:r>
      <w:r w:rsidRPr="00DC42ED">
        <w:rPr>
          <w:rFonts w:cstheme="minorHAnsi"/>
          <w:sz w:val="24"/>
          <w:szCs w:val="24"/>
        </w:rPr>
        <w:t xml:space="preserve"> a local planning officer in to talk to the children about what they have to do to minimise the impact on the environment before authorising a new building project. Someone from the Environment </w:t>
      </w:r>
      <w:r>
        <w:rPr>
          <w:rFonts w:cstheme="minorHAnsi"/>
          <w:sz w:val="24"/>
          <w:szCs w:val="24"/>
        </w:rPr>
        <w:t>A</w:t>
      </w:r>
      <w:r w:rsidRPr="00DC42ED">
        <w:rPr>
          <w:rFonts w:cstheme="minorHAnsi"/>
          <w:sz w:val="24"/>
          <w:szCs w:val="24"/>
        </w:rPr>
        <w:t xml:space="preserve">gency could be invited to speak about testing local water. Or someone who has to carry out surveys that can explain what is done/prevented to help protect different species such as bats. A visit to the local recycling centre can help the children to understand the need to recycle. A day volunteering to tidy (litter picking, removing graffiti) a community environment and making it a better place for all living things is also a memorable thing for the children to be a part of. </w:t>
      </w:r>
    </w:p>
    <w:p w14:paraId="230A728F" w14:textId="77777777" w:rsidR="0002167E" w:rsidRPr="00DC42ED" w:rsidRDefault="0002167E" w:rsidP="0002167E">
      <w:pPr>
        <w:rPr>
          <w:rFonts w:cstheme="minorHAnsi"/>
          <w:b/>
          <w:sz w:val="24"/>
          <w:szCs w:val="24"/>
        </w:rPr>
      </w:pPr>
      <w:r w:rsidRPr="00DC42ED">
        <w:rPr>
          <w:rFonts w:cstheme="minorHAnsi"/>
          <w:sz w:val="24"/>
          <w:szCs w:val="24"/>
        </w:rPr>
        <w:t xml:space="preserve">This project could also take over much of the curriculum, particularly English, and will be greatly enhanced if done so. Letter writing to the local council and environment groups, persuasive writing and debating could all be done with this theme in mind. Speaking to other local residents about how they would </w:t>
      </w:r>
      <w:r>
        <w:rPr>
          <w:rFonts w:cstheme="minorHAnsi"/>
          <w:sz w:val="24"/>
          <w:szCs w:val="24"/>
        </w:rPr>
        <w:t xml:space="preserve">like </w:t>
      </w:r>
      <w:r w:rsidRPr="00DC42ED">
        <w:rPr>
          <w:rFonts w:cstheme="minorHAnsi"/>
          <w:sz w:val="24"/>
          <w:szCs w:val="24"/>
        </w:rPr>
        <w:t>to see the space being used is a great activity. Before the final session, you will need some resources to plant/build</w:t>
      </w:r>
      <w:r>
        <w:rPr>
          <w:rFonts w:cstheme="minorHAnsi"/>
          <w:sz w:val="24"/>
          <w:szCs w:val="24"/>
        </w:rPr>
        <w:t>,</w:t>
      </w:r>
      <w:r w:rsidRPr="00DC42ED">
        <w:rPr>
          <w:rFonts w:cstheme="minorHAnsi"/>
          <w:sz w:val="24"/>
          <w:szCs w:val="24"/>
        </w:rPr>
        <w:t xml:space="preserve"> etc</w:t>
      </w:r>
      <w:r>
        <w:rPr>
          <w:rFonts w:cstheme="minorHAnsi"/>
          <w:sz w:val="24"/>
          <w:szCs w:val="24"/>
        </w:rPr>
        <w:t>.</w:t>
      </w:r>
      <w:r w:rsidRPr="00DC42ED">
        <w:rPr>
          <w:rFonts w:cstheme="minorHAnsi"/>
          <w:sz w:val="24"/>
          <w:szCs w:val="24"/>
        </w:rPr>
        <w:t xml:space="preserve"> in the area. It would be good to write to local businesses and ask for some donations of seeds, tools or physical help. They could be invited to see the progress of the area. The planning and crea</w:t>
      </w:r>
      <w:r>
        <w:rPr>
          <w:rFonts w:cstheme="minorHAnsi"/>
          <w:sz w:val="24"/>
          <w:szCs w:val="24"/>
        </w:rPr>
        <w:t>ting of a local environment in S</w:t>
      </w:r>
      <w:r w:rsidRPr="00DC42ED">
        <w:rPr>
          <w:rFonts w:cstheme="minorHAnsi"/>
          <w:sz w:val="24"/>
          <w:szCs w:val="24"/>
        </w:rPr>
        <w:t xml:space="preserve">essions 5 and 6 can be greatly enhanced if they form part of a larger D &amp; T block – this could include using tools to build a bird box or a bug hotel. This block could also be linked to </w:t>
      </w:r>
      <w:r>
        <w:rPr>
          <w:rFonts w:cstheme="minorHAnsi"/>
          <w:sz w:val="24"/>
          <w:szCs w:val="24"/>
        </w:rPr>
        <w:t xml:space="preserve">other curriculum areas, e.g. in </w:t>
      </w:r>
      <w:r w:rsidRPr="00DC42ED">
        <w:rPr>
          <w:rFonts w:cstheme="minorHAnsi"/>
          <w:sz w:val="24"/>
          <w:szCs w:val="24"/>
        </w:rPr>
        <w:t xml:space="preserve">RE learning about Buddhism and </w:t>
      </w:r>
      <w:r>
        <w:rPr>
          <w:rFonts w:cstheme="minorHAnsi"/>
          <w:sz w:val="24"/>
          <w:szCs w:val="24"/>
        </w:rPr>
        <w:t xml:space="preserve">the </w:t>
      </w:r>
      <w:r w:rsidRPr="00DC42ED">
        <w:rPr>
          <w:rFonts w:cstheme="minorHAnsi"/>
          <w:sz w:val="24"/>
          <w:szCs w:val="24"/>
        </w:rPr>
        <w:t>interrelation between living things.</w:t>
      </w:r>
    </w:p>
    <w:p w14:paraId="62D9A6B2" w14:textId="77777777" w:rsidR="0002167E" w:rsidRPr="00DC42ED" w:rsidRDefault="0002167E" w:rsidP="0002167E">
      <w:pPr>
        <w:rPr>
          <w:sz w:val="24"/>
          <w:szCs w:val="24"/>
        </w:rPr>
      </w:pPr>
      <w:r w:rsidRPr="00DC42ED">
        <w:rPr>
          <w:sz w:val="24"/>
          <w:szCs w:val="24"/>
        </w:rPr>
        <w:t xml:space="preserve">For the final session (where the class will be making a positive change to a local environment), it would be helpful to have as many adults as possible to help, particularly ones with building and landscaping skills. </w:t>
      </w:r>
    </w:p>
    <w:p w14:paraId="52DCF732" w14:textId="77777777" w:rsidR="0002167E" w:rsidRDefault="0002167E"/>
    <w:sectPr w:rsidR="0002167E" w:rsidSect="0002167E">
      <w:headerReference w:type="default"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2F62" w14:textId="77777777" w:rsidR="00C954C6" w:rsidRDefault="00C954C6" w:rsidP="00742CF3">
      <w:pPr>
        <w:spacing w:after="0" w:line="240" w:lineRule="auto"/>
      </w:pPr>
      <w:r>
        <w:separator/>
      </w:r>
    </w:p>
  </w:endnote>
  <w:endnote w:type="continuationSeparator" w:id="0">
    <w:p w14:paraId="3E66CB0B" w14:textId="77777777" w:rsidR="00C954C6" w:rsidRDefault="00C954C6" w:rsidP="0074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A0D9" w14:textId="77777777" w:rsidR="00830BB8" w:rsidRDefault="00C954C6" w:rsidP="00021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A8E4" w14:textId="77777777" w:rsidR="00C954C6" w:rsidRDefault="00C954C6" w:rsidP="00742CF3">
      <w:pPr>
        <w:spacing w:after="0" w:line="240" w:lineRule="auto"/>
      </w:pPr>
      <w:r>
        <w:separator/>
      </w:r>
    </w:p>
  </w:footnote>
  <w:footnote w:type="continuationSeparator" w:id="0">
    <w:p w14:paraId="3BDD7D0A" w14:textId="77777777" w:rsidR="00C954C6" w:rsidRDefault="00C954C6" w:rsidP="00742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9C83" w14:textId="77777777" w:rsidR="005E243B" w:rsidRDefault="00C954C6">
    <w:pPr>
      <w:pStyle w:val="Header"/>
    </w:pPr>
  </w:p>
  <w:p w14:paraId="444DFA79" w14:textId="77777777" w:rsidR="004053FA" w:rsidRDefault="00C95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688"/>
    <w:rsid w:val="0002167E"/>
    <w:rsid w:val="00074274"/>
    <w:rsid w:val="000B4872"/>
    <w:rsid w:val="000E2688"/>
    <w:rsid w:val="00174ECA"/>
    <w:rsid w:val="002241ED"/>
    <w:rsid w:val="00243E86"/>
    <w:rsid w:val="002A0890"/>
    <w:rsid w:val="003874D8"/>
    <w:rsid w:val="003E2C83"/>
    <w:rsid w:val="00456B88"/>
    <w:rsid w:val="004D1F28"/>
    <w:rsid w:val="004D64A6"/>
    <w:rsid w:val="00542C10"/>
    <w:rsid w:val="00563DD1"/>
    <w:rsid w:val="005E74BA"/>
    <w:rsid w:val="00631D5E"/>
    <w:rsid w:val="0066285F"/>
    <w:rsid w:val="00742CF3"/>
    <w:rsid w:val="007C322A"/>
    <w:rsid w:val="00BB5183"/>
    <w:rsid w:val="00BC74E4"/>
    <w:rsid w:val="00C954C6"/>
    <w:rsid w:val="00D07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72BDA80"/>
  <w15:docId w15:val="{F3D56CC4-7E1F-4B1A-9B3D-28FD5B2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CF3"/>
  </w:style>
  <w:style w:type="paragraph" w:styleId="Footer">
    <w:name w:val="footer"/>
    <w:basedOn w:val="Normal"/>
    <w:link w:val="FooterChar"/>
    <w:unhideWhenUsed/>
    <w:rsid w:val="00742CF3"/>
    <w:pPr>
      <w:tabs>
        <w:tab w:val="center" w:pos="4513"/>
        <w:tab w:val="right" w:pos="9026"/>
      </w:tabs>
      <w:spacing w:after="0" w:line="240" w:lineRule="auto"/>
    </w:pPr>
  </w:style>
  <w:style w:type="character" w:customStyle="1" w:styleId="FooterChar">
    <w:name w:val="Footer Char"/>
    <w:basedOn w:val="DefaultParagraphFont"/>
    <w:link w:val="Footer"/>
    <w:rsid w:val="00742CF3"/>
  </w:style>
  <w:style w:type="paragraph" w:styleId="BalloonText">
    <w:name w:val="Balloon Text"/>
    <w:basedOn w:val="Normal"/>
    <w:link w:val="BalloonTextChar"/>
    <w:uiPriority w:val="99"/>
    <w:semiHidden/>
    <w:unhideWhenUsed/>
    <w:rsid w:val="00742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CF3"/>
    <w:rPr>
      <w:rFonts w:ascii="Tahoma" w:hAnsi="Tahoma" w:cs="Tahoma"/>
      <w:sz w:val="16"/>
      <w:szCs w:val="16"/>
    </w:rPr>
  </w:style>
  <w:style w:type="character" w:styleId="Hyperlink">
    <w:name w:val="Hyperlink"/>
    <w:basedOn w:val="DefaultParagraphFont"/>
    <w:uiPriority w:val="99"/>
    <w:unhideWhenUsed/>
    <w:rsid w:val="000216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Kimberley</dc:creator>
  <cp:keywords/>
  <dc:description/>
  <cp:lastModifiedBy>Gavin Anderson</cp:lastModifiedBy>
  <cp:revision>2</cp:revision>
  <cp:lastPrinted>2017-03-06T10:18:00Z</cp:lastPrinted>
  <dcterms:created xsi:type="dcterms:W3CDTF">2022-03-09T12:35:00Z</dcterms:created>
  <dcterms:modified xsi:type="dcterms:W3CDTF">2022-03-09T12:35:00Z</dcterms:modified>
</cp:coreProperties>
</file>